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5E1A1" w14:textId="102A74ED" w:rsidR="004E34AF" w:rsidRPr="0043643A" w:rsidRDefault="0043643A" w:rsidP="0043643A">
      <w:pPr>
        <w:pStyle w:val="Text"/>
        <w:jc w:val="center"/>
        <w:rPr>
          <w:b/>
          <w:bCs/>
        </w:rPr>
      </w:pPr>
      <w:r w:rsidRPr="0043643A">
        <w:rPr>
          <w:b/>
          <w:bCs/>
        </w:rPr>
        <w:t>Allgemeine Mietbedingungen für Wohnmobile MK MOBILZEIT Michael Kießling</w:t>
      </w:r>
    </w:p>
    <w:p w14:paraId="32E1150E" w14:textId="77777777" w:rsidR="0043643A" w:rsidRDefault="0043643A" w:rsidP="0043643A">
      <w:pPr>
        <w:pStyle w:val="Text"/>
        <w:jc w:val="both"/>
      </w:pPr>
    </w:p>
    <w:p w14:paraId="5F8D7C82" w14:textId="2C69B469" w:rsidR="004E34AF" w:rsidRDefault="0043643A" w:rsidP="0043643A">
      <w:pPr>
        <w:pStyle w:val="Text"/>
        <w:jc w:val="both"/>
      </w:pPr>
      <w:r>
        <w:t xml:space="preserve">Für die </w:t>
      </w:r>
      <w:r w:rsidR="00B56C54">
        <w:t xml:space="preserve">vorübergehende private </w:t>
      </w:r>
      <w:r>
        <w:t>Anmietung eines Wohnmobils werden die nachfolgenden Allgemeinen Vermietbedingungen Inhalt des zwischen dem Vermieter des Wohnmobils (nachfolgend "Vermieter" genannt) und Ihnen (nachfolgend "Mieter" genannt) zustande kommenden Vertrages.</w:t>
      </w:r>
    </w:p>
    <w:p w14:paraId="6FF311B8" w14:textId="77777777" w:rsidR="0043643A" w:rsidRDefault="0043643A" w:rsidP="0043643A">
      <w:pPr>
        <w:pStyle w:val="Text"/>
        <w:jc w:val="both"/>
      </w:pPr>
    </w:p>
    <w:p w14:paraId="51EE68B5" w14:textId="5AFBA8AB" w:rsidR="004E34AF" w:rsidRPr="0043643A" w:rsidRDefault="0043643A" w:rsidP="0043643A">
      <w:pPr>
        <w:pStyle w:val="Text"/>
        <w:jc w:val="both"/>
        <w:rPr>
          <w:b/>
          <w:bCs/>
        </w:rPr>
      </w:pPr>
      <w:r w:rsidRPr="0043643A">
        <w:rPr>
          <w:b/>
          <w:bCs/>
        </w:rPr>
        <w:t>1. Vertragsgegenstand</w:t>
      </w:r>
    </w:p>
    <w:p w14:paraId="03828676" w14:textId="77777777" w:rsidR="0043643A" w:rsidRDefault="0043643A" w:rsidP="0043643A">
      <w:pPr>
        <w:pStyle w:val="Text"/>
        <w:jc w:val="both"/>
      </w:pPr>
    </w:p>
    <w:p w14:paraId="4233DC0B" w14:textId="5F068EAE" w:rsidR="004E34AF" w:rsidRDefault="0043643A" w:rsidP="0043643A">
      <w:pPr>
        <w:pStyle w:val="Text"/>
        <w:numPr>
          <w:ilvl w:val="0"/>
          <w:numId w:val="1"/>
        </w:numPr>
        <w:jc w:val="both"/>
      </w:pPr>
      <w:r>
        <w:t>Durch den Abschluss des Mietvertrages erhält der Mieter das Recht, das Fahrzeug für die vereinbarte Dauer im vertragsgemäßen Umfang zu nutzen. Der Vermieter erhält dadurch insbesondere den Anspruch auf Zahlung des Mietzinses und sonstiger vertraglich vereinbarter Entgelte.</w:t>
      </w:r>
    </w:p>
    <w:p w14:paraId="3B9887BE" w14:textId="77777777" w:rsidR="0043643A" w:rsidRDefault="0043643A" w:rsidP="0043643A">
      <w:pPr>
        <w:pStyle w:val="Text"/>
        <w:jc w:val="both"/>
      </w:pPr>
    </w:p>
    <w:p w14:paraId="5A8D683D" w14:textId="3D2F4903" w:rsidR="004E34AF" w:rsidRDefault="0043643A" w:rsidP="0043643A">
      <w:pPr>
        <w:pStyle w:val="Text"/>
        <w:numPr>
          <w:ilvl w:val="0"/>
          <w:numId w:val="1"/>
        </w:numPr>
        <w:jc w:val="both"/>
      </w:pPr>
      <w:r>
        <w:t>Gegenstand des Vertrages ist nur die Anmietung eines Wohnmobils. Reiseleistungen bzw. eine Gesamtheit von Reiseleistungen (Reise) schuldet der Vermieter nicht. Die gesetzlichen Bestimmungen über den Reisevertrag - insbesondere die §§ 651 a-l BGB - finden keinerlei Anwendung. Der Mieter führt seine Fahrt selbständig durch und setzt das Fahrzeug eigenverantwortlich ein.</w:t>
      </w:r>
    </w:p>
    <w:p w14:paraId="3F539D1F" w14:textId="77777777" w:rsidR="0043643A" w:rsidRDefault="0043643A" w:rsidP="0043643A">
      <w:pPr>
        <w:pStyle w:val="Text"/>
        <w:jc w:val="both"/>
      </w:pPr>
    </w:p>
    <w:p w14:paraId="7DE4C89E" w14:textId="5A10DE11" w:rsidR="004E34AF" w:rsidRDefault="0043643A" w:rsidP="0043643A">
      <w:pPr>
        <w:pStyle w:val="Text"/>
        <w:numPr>
          <w:ilvl w:val="0"/>
          <w:numId w:val="1"/>
        </w:numPr>
        <w:jc w:val="both"/>
      </w:pPr>
      <w:r>
        <w:t>Bei Ausgabe bzw. Rücknahme des Fahrzeugs ist jeweils ein Übergabe- bzw. Rücknahmeprotokoll vollständig auszufüllen und zu unterzeichnen. Diese beiden Protokolle sind Bestandteile des Mietvertrages.</w:t>
      </w:r>
    </w:p>
    <w:p w14:paraId="5BB65B2F" w14:textId="1C621F94" w:rsidR="0043643A" w:rsidRDefault="0043643A" w:rsidP="0043643A">
      <w:pPr>
        <w:pStyle w:val="Text"/>
        <w:jc w:val="both"/>
      </w:pPr>
    </w:p>
    <w:p w14:paraId="7B623339" w14:textId="77777777" w:rsidR="0043643A" w:rsidRDefault="0043643A" w:rsidP="0043643A">
      <w:pPr>
        <w:pStyle w:val="Text"/>
        <w:jc w:val="both"/>
      </w:pPr>
    </w:p>
    <w:p w14:paraId="4CF15B25" w14:textId="7DD5072B" w:rsidR="004E34AF" w:rsidRPr="0043643A" w:rsidRDefault="0043643A" w:rsidP="0043643A">
      <w:pPr>
        <w:pStyle w:val="Text"/>
        <w:jc w:val="both"/>
        <w:rPr>
          <w:b/>
          <w:bCs/>
        </w:rPr>
      </w:pPr>
      <w:r w:rsidRPr="0043643A">
        <w:rPr>
          <w:b/>
          <w:bCs/>
        </w:rPr>
        <w:t>2. Mindestalter des Fahrers, Führerschein</w:t>
      </w:r>
    </w:p>
    <w:p w14:paraId="7080E871" w14:textId="77777777" w:rsidR="0043643A" w:rsidRDefault="0043643A" w:rsidP="0043643A">
      <w:pPr>
        <w:pStyle w:val="Text"/>
        <w:jc w:val="both"/>
      </w:pPr>
    </w:p>
    <w:p w14:paraId="62427D1F" w14:textId="01541656" w:rsidR="004E34AF" w:rsidRDefault="0043643A" w:rsidP="0043643A">
      <w:pPr>
        <w:pStyle w:val="Text"/>
        <w:jc w:val="both"/>
      </w:pPr>
      <w:r>
        <w:t>Der Fahrer muss mindestens das 21. Lebensjahr vollendet haben und seit mindestens einem Jahr im Besitz eines für die jeweilige Fahrzeugklasse in Deutschland gültigen Führerscheins, z.B. der Klasse 3, der Klasse B für Fahrzeuge mit einem zulässigen Gesamtgewicht bis 3.500 kg oder der Klasse C1 von mehr als 3.500 kg Gesamtgewicht sein. Der Mieter hat dafür Sorge zu tragen, dass nur Personen das Mietfahrzeug führen, die die vorgenannten Bedingungen erfüllen. Eine Vorlage des Führerscheins durch den Mieter und/oder den Fahrer bei Anmietung und/oder im Zeitpunkt der Übernahme ist Voraussetzung für die Übergabe des Wohnmobils. Kommt es infolge fehlender Vorlage des Führerscheins zu einer verzögerten Übernahme, geht dies zu Lasten des Mieters. Kann weder im vereinbarten Übernahmezeitpunkt noch innerhalb einer angemessenen Nachfrist der Führerschein vorgelegt werden, ist der Vermieter berechtigt vom Vertrag zurückzutreten. Es finden die Stornobedingungen der Ziffer 6b Anwendung.</w:t>
      </w:r>
    </w:p>
    <w:p w14:paraId="11E981D7" w14:textId="05BF73CD" w:rsidR="0043643A" w:rsidRDefault="0043643A" w:rsidP="0043643A">
      <w:pPr>
        <w:pStyle w:val="Text"/>
        <w:jc w:val="both"/>
      </w:pPr>
    </w:p>
    <w:p w14:paraId="7CE44D28" w14:textId="77777777" w:rsidR="0043643A" w:rsidRDefault="0043643A" w:rsidP="0043643A">
      <w:pPr>
        <w:pStyle w:val="Text"/>
        <w:jc w:val="both"/>
      </w:pPr>
    </w:p>
    <w:p w14:paraId="2BC6F092" w14:textId="5D70E4ED" w:rsidR="004E34AF" w:rsidRDefault="0043643A" w:rsidP="0043643A">
      <w:pPr>
        <w:pStyle w:val="Text"/>
        <w:jc w:val="both"/>
        <w:rPr>
          <w:b/>
          <w:bCs/>
        </w:rPr>
      </w:pPr>
      <w:r w:rsidRPr="0043643A">
        <w:rPr>
          <w:b/>
          <w:bCs/>
        </w:rPr>
        <w:t>3. Entgelte und Zahlungsbedingungen</w:t>
      </w:r>
    </w:p>
    <w:p w14:paraId="4F0B396E" w14:textId="77777777" w:rsidR="0043643A" w:rsidRPr="0043643A" w:rsidRDefault="0043643A" w:rsidP="0043643A">
      <w:pPr>
        <w:pStyle w:val="Text"/>
        <w:jc w:val="both"/>
        <w:rPr>
          <w:b/>
          <w:bCs/>
        </w:rPr>
      </w:pPr>
    </w:p>
    <w:p w14:paraId="0A07D082" w14:textId="4B94EA88" w:rsidR="004E34AF" w:rsidRDefault="0043643A" w:rsidP="0043643A">
      <w:pPr>
        <w:pStyle w:val="Text"/>
        <w:numPr>
          <w:ilvl w:val="0"/>
          <w:numId w:val="3"/>
        </w:numPr>
        <w:jc w:val="both"/>
      </w:pPr>
      <w:r>
        <w:t>Der Mietpreis richtet sich nach der jeweils bei Vertragsabschluss gültigen Preise der Website MK-Mobilzeit.de bzw. nach den Vereinbarungen im Mietvertrag. Etwaige benötigte Mehr-Km werden bei Fahrzeugrückgabe laut gültiger Preisliste berechnet. Kraftstoffkosten, Maut-, Park-, Camping-, Stellplatz- sowie Fährgebühren als auch Bußgelder und sonstige Strafgebühren gehen zu Lasten des Mieters. Das Mietfahrzeug ist mit dem Kraftstoffstand wie bei der Ausgabe zurückzugeben; andernfalls fallen Betankungskosten gemäß Mietvertrag an. Bei Übertankung ist keine Rückerstattung möglich. Durch den Mietpreis sind abgegolten die Kosten des Versicherungsschutzes gemäß Ziff. 4 sowie für Wartung, Ölverbrauch und Verschleißreparaturen.</w:t>
      </w:r>
    </w:p>
    <w:p w14:paraId="7666A467" w14:textId="77777777" w:rsidR="0043643A" w:rsidRDefault="0043643A" w:rsidP="0043643A">
      <w:pPr>
        <w:pStyle w:val="Text"/>
        <w:jc w:val="both"/>
      </w:pPr>
    </w:p>
    <w:p w14:paraId="68D6B8EE" w14:textId="025F8973" w:rsidR="004E34AF" w:rsidRDefault="0043643A" w:rsidP="0043643A">
      <w:pPr>
        <w:pStyle w:val="Text"/>
        <w:numPr>
          <w:ilvl w:val="0"/>
          <w:numId w:val="3"/>
        </w:numPr>
        <w:jc w:val="both"/>
      </w:pPr>
      <w:r>
        <w:t>Bei der Preisberechnung werden unterschiedliche Saisonzeiten berücksichtigt.</w:t>
      </w:r>
    </w:p>
    <w:p w14:paraId="2F0E4F61" w14:textId="77777777" w:rsidR="0043643A" w:rsidRDefault="0043643A" w:rsidP="0043643A">
      <w:pPr>
        <w:pStyle w:val="Text"/>
        <w:jc w:val="both"/>
      </w:pPr>
    </w:p>
    <w:p w14:paraId="10817B06" w14:textId="2628B84D" w:rsidR="004E34AF" w:rsidRDefault="0043643A" w:rsidP="0043643A">
      <w:pPr>
        <w:pStyle w:val="Text"/>
        <w:numPr>
          <w:ilvl w:val="0"/>
          <w:numId w:val="3"/>
        </w:numPr>
        <w:jc w:val="both"/>
      </w:pPr>
      <w:r>
        <w:t>Bei jeder Anmietung fällt zusätzlich eine einmalige Servicepauschale gemäß gültiger Preisliste an. Diese beinhaltet u. a. die betriebsbereite Übergabe des Fahrzeuges sowie eine ausführliche Fahrzeugeinweisung.</w:t>
      </w:r>
    </w:p>
    <w:p w14:paraId="1562A69E" w14:textId="77777777" w:rsidR="0043643A" w:rsidRDefault="0043643A" w:rsidP="0043643A">
      <w:pPr>
        <w:pStyle w:val="Text"/>
        <w:jc w:val="both"/>
      </w:pPr>
    </w:p>
    <w:p w14:paraId="5259529F" w14:textId="03332C4F" w:rsidR="004E34AF" w:rsidRDefault="0043643A" w:rsidP="0043643A">
      <w:pPr>
        <w:pStyle w:val="Text"/>
        <w:numPr>
          <w:ilvl w:val="0"/>
          <w:numId w:val="3"/>
        </w:numPr>
        <w:jc w:val="both"/>
      </w:pPr>
      <w:r>
        <w:t>Wenn die Forderungen aus dem Mietvertrag mit einer Kreditkarte bezahlt werden, gilt die Unterschrift des Karteninhabers als Ermächtigung, den gesamten Rechnungsbetrag dem betreffenden Konto bei der Kreditkartenorganisation zu belasten. Diese Ermächtigung gilt auch für Nachbelastungen infolge der durch den Mieter schuldhaft verursachten Schadensfälle (bis max. zum vertraglich vereinbarten Selbstbehalt) und Ordnungswidrigkeiten des Mieters einschließlich der dem Mieter zuzurechnenden Folgekosten (insbesondere Abschleppkosten).</w:t>
      </w:r>
    </w:p>
    <w:p w14:paraId="40E3271D" w14:textId="77777777" w:rsidR="0043643A" w:rsidRDefault="0043643A" w:rsidP="0043643A">
      <w:pPr>
        <w:pStyle w:val="Text"/>
        <w:jc w:val="both"/>
      </w:pPr>
    </w:p>
    <w:p w14:paraId="47C37581" w14:textId="5D377E02" w:rsidR="004E34AF" w:rsidRDefault="0043643A" w:rsidP="0043643A">
      <w:pPr>
        <w:pStyle w:val="Text"/>
        <w:numPr>
          <w:ilvl w:val="0"/>
          <w:numId w:val="3"/>
        </w:numPr>
        <w:jc w:val="both"/>
      </w:pPr>
      <w:r>
        <w:t>Kommt der Mieter entsprechend den gesetzlichen Voraussetzungen in Zahlungsverzug, beträgt der Verzugszins 5 % über dem Basiszinssatz. Soweit das Konto des Mieters keine Deckung aufweist oder der Mieter dem Lastschrifteinzug gegenüber seinem kontoführenden Institut widerspricht, ist der Vermieter berechtigt, die ihm entstandenen Kosten dem Kunden in Rechnung zu stellen, es sei denn der Mieter weist nach, dass dem Vermieter kein oder ein geringerer Aufwand und/oder Schaden entstanden ist. Wird bei Verzug des Mieters die Beauftragung eines Inkassounternehmens oder eine Anfrage beim Einwohnermeldeamt erforderlich, so hat der Mieter innerhalb der rechtlichen Vorgaben auch die dadurch entstehenden Kosten zu tragen. Darüber hinaus kann der Mieter von weiteren Anmietungen bei dem Vermieter ausgeschlossen werden.</w:t>
      </w:r>
    </w:p>
    <w:p w14:paraId="08D09B40" w14:textId="582154AC" w:rsidR="0043643A" w:rsidRDefault="0043643A" w:rsidP="0043643A">
      <w:pPr>
        <w:pStyle w:val="Text"/>
        <w:jc w:val="both"/>
      </w:pPr>
    </w:p>
    <w:p w14:paraId="11BA3DA7" w14:textId="77777777" w:rsidR="0043643A" w:rsidRDefault="0043643A" w:rsidP="0043643A">
      <w:pPr>
        <w:pStyle w:val="Text"/>
        <w:jc w:val="both"/>
      </w:pPr>
    </w:p>
    <w:p w14:paraId="307FA43D" w14:textId="34E9EC1F" w:rsidR="004E34AF" w:rsidRDefault="0043643A" w:rsidP="0043643A">
      <w:pPr>
        <w:pStyle w:val="Text"/>
        <w:jc w:val="both"/>
        <w:rPr>
          <w:b/>
          <w:bCs/>
        </w:rPr>
      </w:pPr>
      <w:r w:rsidRPr="0043643A">
        <w:rPr>
          <w:b/>
          <w:bCs/>
        </w:rPr>
        <w:t>4. Versicherungsschutz</w:t>
      </w:r>
    </w:p>
    <w:p w14:paraId="0D142021" w14:textId="77777777" w:rsidR="0043643A" w:rsidRPr="0043643A" w:rsidRDefault="0043643A" w:rsidP="0043643A">
      <w:pPr>
        <w:pStyle w:val="Text"/>
        <w:jc w:val="both"/>
        <w:rPr>
          <w:b/>
          <w:bCs/>
        </w:rPr>
      </w:pPr>
    </w:p>
    <w:p w14:paraId="2BCC91DA" w14:textId="2602ED32" w:rsidR="004E34AF" w:rsidRDefault="0043643A" w:rsidP="0043643A">
      <w:pPr>
        <w:pStyle w:val="Text"/>
        <w:numPr>
          <w:ilvl w:val="0"/>
          <w:numId w:val="5"/>
        </w:numPr>
        <w:jc w:val="both"/>
      </w:pPr>
      <w:r>
        <w:t>Das Mietfahrzeug ist gemäß den geltenden allgemeinen Bedingungen für die Kraftfahrtversicherung (AKB) wie folgt versichert: Haftpflichtversicherung gegenüber Dritten mit unbegrenzter Deckung für Sach- und Vermögensschä</w:t>
      </w:r>
      <w:r>
        <w:rPr>
          <w:lang w:val="da-DK"/>
        </w:rPr>
        <w:t>den, f</w:t>
      </w:r>
      <w:r>
        <w:t xml:space="preserve">ür Personenschäden bis maximal 8 Mio. €. </w:t>
      </w:r>
    </w:p>
    <w:p w14:paraId="3A25B655" w14:textId="77777777" w:rsidR="0043643A" w:rsidRDefault="0043643A" w:rsidP="0043643A">
      <w:pPr>
        <w:pStyle w:val="Text"/>
        <w:jc w:val="both"/>
      </w:pPr>
    </w:p>
    <w:p w14:paraId="62041BEE" w14:textId="2F670DEA" w:rsidR="004E34AF" w:rsidRDefault="0043643A" w:rsidP="0043643A">
      <w:pPr>
        <w:pStyle w:val="Text"/>
        <w:numPr>
          <w:ilvl w:val="0"/>
          <w:numId w:val="5"/>
        </w:numPr>
        <w:jc w:val="both"/>
      </w:pPr>
      <w:r>
        <w:t>Haftungsfreistellung nach den Grundsätzen eines Teil- bzw. Vollkaskoschutzes mit einem Selbstbehalt pro Schadenfall in Höhe der Vereinbarung im Mietvertrag, soweit die Bedingungen keine volle Haftung des Mieters vorsehen, insbesondere entsprechend Ziff. 13 dieser Vermietbedingungen.</w:t>
      </w:r>
    </w:p>
    <w:p w14:paraId="5C49BDF7" w14:textId="1F8DA533" w:rsidR="0043643A" w:rsidRDefault="0043643A" w:rsidP="0043643A">
      <w:pPr>
        <w:pStyle w:val="Text"/>
        <w:jc w:val="both"/>
      </w:pPr>
    </w:p>
    <w:p w14:paraId="18074B2E" w14:textId="77777777" w:rsidR="0043643A" w:rsidRDefault="0043643A" w:rsidP="0043643A">
      <w:pPr>
        <w:pStyle w:val="Text"/>
        <w:jc w:val="both"/>
      </w:pPr>
    </w:p>
    <w:p w14:paraId="52B05B17" w14:textId="77777777" w:rsidR="004E34AF" w:rsidRPr="0043643A" w:rsidRDefault="0043643A" w:rsidP="0043643A">
      <w:pPr>
        <w:pStyle w:val="Text"/>
        <w:jc w:val="both"/>
        <w:rPr>
          <w:b/>
          <w:bCs/>
        </w:rPr>
      </w:pPr>
      <w:r w:rsidRPr="0043643A">
        <w:rPr>
          <w:b/>
          <w:bCs/>
        </w:rPr>
        <w:t>5. Reservierung und Zahlungsbedingungen</w:t>
      </w:r>
    </w:p>
    <w:p w14:paraId="63D3D1F5" w14:textId="6ADBD948" w:rsidR="004E34AF" w:rsidRDefault="004E34AF" w:rsidP="0043643A">
      <w:pPr>
        <w:pStyle w:val="Text"/>
        <w:jc w:val="both"/>
      </w:pPr>
    </w:p>
    <w:p w14:paraId="0F2B9A7E" w14:textId="77777777" w:rsidR="0043643A" w:rsidRDefault="0043643A" w:rsidP="0043643A">
      <w:pPr>
        <w:pStyle w:val="Text"/>
        <w:jc w:val="both"/>
      </w:pPr>
    </w:p>
    <w:p w14:paraId="502A9931" w14:textId="14D6D8DA" w:rsidR="004E34AF" w:rsidRDefault="0043643A" w:rsidP="0043643A">
      <w:pPr>
        <w:pStyle w:val="Text"/>
        <w:numPr>
          <w:ilvl w:val="0"/>
          <w:numId w:val="7"/>
        </w:numPr>
        <w:jc w:val="both"/>
      </w:pPr>
      <w:r>
        <w:t>Reservierungen sind nur nach schriftlicher Reservierungsbestätigung durch den Vermieter verbindlich. Mit der schriftlichen Reservierungsbestätigung erhält der Mieter den Anspruch auf ein Wohnmobil in der gebuchten Fahrzeugkategorie, soweit nach Ziff. 9 nicht die Stellung eines Ersatzfahrzeuges zulässig ist. Auf einen spezifischen Grundriss besteht kein Anspruch.</w:t>
      </w:r>
    </w:p>
    <w:p w14:paraId="258474F5" w14:textId="77777777" w:rsidR="0043643A" w:rsidRDefault="0043643A" w:rsidP="0043643A">
      <w:pPr>
        <w:pStyle w:val="Text"/>
        <w:jc w:val="both"/>
      </w:pPr>
    </w:p>
    <w:p w14:paraId="0D43C9F1" w14:textId="58AEEA85" w:rsidR="004E34AF" w:rsidRDefault="0043643A" w:rsidP="0043643A">
      <w:pPr>
        <w:pStyle w:val="Text"/>
        <w:numPr>
          <w:ilvl w:val="0"/>
          <w:numId w:val="7"/>
        </w:numPr>
        <w:jc w:val="both"/>
      </w:pPr>
      <w:r>
        <w:t>Nach Erhalt der schriftlichen Reservierungsbestätigung ist innerhalb von 14 Tagen (Zahlungseingang) eine Anzahlung in Höhe der Vorgaben in der schriftlichen Reservierungsbestätigung auf das in der Reservierungsbestätigung genannte Konto des Vermieters zu überweisen. Der Vermieter kann im Falle nicht fristgerechter Zahlung nach Mahnung und fruchtlosem Ablauf einer Nachfrist zur Nacherfüllung, vom Vertrag zurückzutreten. Es finden die Stornobedingungen der Ziffer 6b Anwendung.</w:t>
      </w:r>
    </w:p>
    <w:p w14:paraId="14FFFE57" w14:textId="77777777" w:rsidR="0043643A" w:rsidRDefault="0043643A" w:rsidP="0043643A">
      <w:pPr>
        <w:pStyle w:val="Text"/>
        <w:jc w:val="both"/>
      </w:pPr>
    </w:p>
    <w:p w14:paraId="7CA6CD8E" w14:textId="4967C37D" w:rsidR="004E34AF" w:rsidRDefault="0043643A" w:rsidP="0043643A">
      <w:pPr>
        <w:pStyle w:val="Text"/>
        <w:numPr>
          <w:ilvl w:val="0"/>
          <w:numId w:val="7"/>
        </w:numPr>
        <w:jc w:val="both"/>
      </w:pPr>
      <w:r>
        <w:t>Der restliche Mietpreis muss bis spätestens 14 Tage vor Mietbeginn auf dem Konto des Vermieters eingegangen sein. Der Vermieter kann im Falle nicht fristgerechter Zahlung nach Mahnung und fruchtlosem Ablauf einer Nachfrist zur Nacherfüllung, vom Vertrag zurückzutreten. Es finden die Stornobedingungen der Ziffer 6b Anwendung.</w:t>
      </w:r>
    </w:p>
    <w:p w14:paraId="7267D4E9" w14:textId="2CC35DB7" w:rsidR="0043643A" w:rsidRDefault="0043643A" w:rsidP="0043643A">
      <w:pPr>
        <w:pStyle w:val="Text"/>
        <w:jc w:val="both"/>
      </w:pPr>
    </w:p>
    <w:p w14:paraId="5DEEFE02" w14:textId="34938C56" w:rsidR="0043643A" w:rsidRDefault="0043643A" w:rsidP="0043643A">
      <w:pPr>
        <w:pStyle w:val="Text"/>
        <w:jc w:val="both"/>
      </w:pPr>
    </w:p>
    <w:p w14:paraId="1B7B9184" w14:textId="6E8A395C" w:rsidR="0043643A" w:rsidRDefault="0043643A" w:rsidP="0043643A">
      <w:pPr>
        <w:pStyle w:val="Text"/>
        <w:jc w:val="both"/>
      </w:pPr>
    </w:p>
    <w:p w14:paraId="47C77868" w14:textId="77777777" w:rsidR="0043643A" w:rsidRDefault="0043643A" w:rsidP="0043643A">
      <w:pPr>
        <w:pStyle w:val="Text"/>
        <w:jc w:val="both"/>
      </w:pPr>
    </w:p>
    <w:p w14:paraId="2628CAD5" w14:textId="4A62FC88" w:rsidR="004E34AF" w:rsidRDefault="0043643A" w:rsidP="0043643A">
      <w:pPr>
        <w:pStyle w:val="Text"/>
        <w:jc w:val="both"/>
        <w:rPr>
          <w:b/>
          <w:bCs/>
        </w:rPr>
      </w:pPr>
      <w:r w:rsidRPr="0043643A">
        <w:rPr>
          <w:b/>
          <w:bCs/>
        </w:rPr>
        <w:t>6. Rücktritt und Umbuchung</w:t>
      </w:r>
    </w:p>
    <w:p w14:paraId="527EC393" w14:textId="77777777" w:rsidR="0043643A" w:rsidRPr="0043643A" w:rsidRDefault="0043643A" w:rsidP="0043643A">
      <w:pPr>
        <w:pStyle w:val="Text"/>
        <w:jc w:val="both"/>
        <w:rPr>
          <w:b/>
          <w:bCs/>
        </w:rPr>
      </w:pPr>
    </w:p>
    <w:p w14:paraId="05FA05CE" w14:textId="14A88280" w:rsidR="004E34AF" w:rsidRDefault="0043643A" w:rsidP="0043643A">
      <w:pPr>
        <w:pStyle w:val="Text"/>
        <w:numPr>
          <w:ilvl w:val="0"/>
          <w:numId w:val="9"/>
        </w:numPr>
        <w:jc w:val="both"/>
      </w:pPr>
      <w:r>
        <w:t>Es wird darauf hingewiesen, dass ein allgemeines gesetzliches Rücktrittsrecht bei Mietverträgen nicht vorgesehen ist. Der Vermieter räumt dem Mieter allerdings ein vertragliches Rücktrittsrecht im nachfolgend beschriebenen Umfang ein. Bei Rücktritt von der verbindlichen Reservierung werden folgende Stornogebühren fällig:</w:t>
      </w:r>
    </w:p>
    <w:p w14:paraId="6619F10A" w14:textId="77777777" w:rsidR="0043643A" w:rsidRDefault="0043643A" w:rsidP="0043643A">
      <w:pPr>
        <w:pStyle w:val="Text"/>
        <w:jc w:val="both"/>
      </w:pPr>
    </w:p>
    <w:p w14:paraId="63BD5AB1" w14:textId="1C83F1EC" w:rsidR="004E34AF" w:rsidRDefault="0043643A" w:rsidP="0043643A">
      <w:pPr>
        <w:pStyle w:val="Text"/>
        <w:numPr>
          <w:ilvl w:val="0"/>
          <w:numId w:val="11"/>
        </w:numPr>
        <w:jc w:val="both"/>
      </w:pPr>
      <w:r>
        <w:t>10 % des Mietpreises bis zum 100. Tag vor dem vereinbarten Mietbeginn; mindestens jedoch 75 € / Reservierung</w:t>
      </w:r>
    </w:p>
    <w:p w14:paraId="0CE4A5B5" w14:textId="77777777" w:rsidR="0043643A" w:rsidRDefault="0043643A" w:rsidP="0043643A">
      <w:pPr>
        <w:pStyle w:val="Text"/>
        <w:jc w:val="both"/>
      </w:pPr>
    </w:p>
    <w:p w14:paraId="724D349B" w14:textId="73CAA2F2" w:rsidR="004E34AF" w:rsidRDefault="0043643A" w:rsidP="0043643A">
      <w:pPr>
        <w:pStyle w:val="Text"/>
        <w:numPr>
          <w:ilvl w:val="0"/>
          <w:numId w:val="11"/>
        </w:numPr>
        <w:jc w:val="both"/>
      </w:pPr>
      <w:r>
        <w:t>20 % des Mietpreises vom 99. bis 61. Tag vor dem vereinbarten Mietbeginn 40 % des Mietpreises vom 60. bis 30. Tag vor dem vereinbarten Mietbeginn 60 % des Mietpreises vom 29. bis 15. Tag vor dem vereinbarten Mietbeginn 70 % des Mietpreises vom 14. bis 8. Tag vor dem vereinbarten Mietbeginn 80 % des Mietpreises ab dem 7. Tag vor dem vereinbarten Mietbeginn</w:t>
      </w:r>
    </w:p>
    <w:p w14:paraId="3FDA0A56" w14:textId="77777777" w:rsidR="0043643A" w:rsidRDefault="0043643A" w:rsidP="0043643A">
      <w:pPr>
        <w:pStyle w:val="Text"/>
        <w:jc w:val="both"/>
      </w:pPr>
    </w:p>
    <w:p w14:paraId="16E80543" w14:textId="3AB5C25B" w:rsidR="004E34AF" w:rsidRDefault="0043643A" w:rsidP="0043643A">
      <w:pPr>
        <w:pStyle w:val="Text"/>
        <w:numPr>
          <w:ilvl w:val="0"/>
          <w:numId w:val="11"/>
        </w:numPr>
        <w:jc w:val="both"/>
      </w:pPr>
      <w:r>
        <w:t>90 % des Mietpreises ab 24 Stunden vor dem vereinbarten Mietbeginn.</w:t>
      </w:r>
    </w:p>
    <w:p w14:paraId="69EE0056" w14:textId="77777777" w:rsidR="0043643A" w:rsidRDefault="0043643A" w:rsidP="0043643A">
      <w:pPr>
        <w:pStyle w:val="Text"/>
        <w:jc w:val="both"/>
      </w:pPr>
    </w:p>
    <w:p w14:paraId="5E1EA4FE" w14:textId="6421B3E5" w:rsidR="004E34AF" w:rsidRDefault="0043643A" w:rsidP="0043643A">
      <w:pPr>
        <w:pStyle w:val="Text"/>
        <w:numPr>
          <w:ilvl w:val="0"/>
          <w:numId w:val="11"/>
        </w:numPr>
        <w:jc w:val="both"/>
      </w:pPr>
      <w:r>
        <w:t>Maßgebend für den Rücktrittszeitpunkt ist der Eingang der schriftlichen Rücktrittserklärung beim Vermieter. Eine Nichtabnahme/-abholung gilt als Rücktritt. Zur Absicherung des Stornorisikos wird der Abschluss einer Reiserücktrittskosten-Versicherung empfohlen.</w:t>
      </w:r>
    </w:p>
    <w:p w14:paraId="7BFF3BB1" w14:textId="09A1FDE6" w:rsidR="0043643A" w:rsidRDefault="0043643A" w:rsidP="0043643A">
      <w:pPr>
        <w:pStyle w:val="Text"/>
        <w:jc w:val="both"/>
      </w:pPr>
    </w:p>
    <w:p w14:paraId="26961921" w14:textId="77777777" w:rsidR="0043643A" w:rsidRPr="0043643A" w:rsidRDefault="0043643A" w:rsidP="0043643A">
      <w:pPr>
        <w:pStyle w:val="Text"/>
        <w:jc w:val="both"/>
        <w:rPr>
          <w:b/>
          <w:bCs/>
        </w:rPr>
      </w:pPr>
    </w:p>
    <w:p w14:paraId="58AC9351" w14:textId="561A052A" w:rsidR="004E34AF" w:rsidRPr="0043643A" w:rsidRDefault="0043643A" w:rsidP="0043643A">
      <w:pPr>
        <w:pStyle w:val="Text"/>
        <w:jc w:val="both"/>
        <w:rPr>
          <w:b/>
          <w:bCs/>
        </w:rPr>
      </w:pPr>
      <w:r w:rsidRPr="0043643A">
        <w:rPr>
          <w:b/>
          <w:bCs/>
        </w:rPr>
        <w:t>7. Kaution</w:t>
      </w:r>
    </w:p>
    <w:p w14:paraId="3F44F68C" w14:textId="77777777" w:rsidR="0043643A" w:rsidRDefault="0043643A" w:rsidP="0043643A">
      <w:pPr>
        <w:pStyle w:val="Text"/>
        <w:jc w:val="both"/>
      </w:pPr>
    </w:p>
    <w:p w14:paraId="6F9C6B9B" w14:textId="65A1D6D3" w:rsidR="004E34AF" w:rsidRDefault="0043643A" w:rsidP="0043643A">
      <w:pPr>
        <w:pStyle w:val="Text"/>
        <w:numPr>
          <w:ilvl w:val="0"/>
          <w:numId w:val="12"/>
        </w:numPr>
        <w:jc w:val="both"/>
      </w:pPr>
      <w:r>
        <w:t xml:space="preserve">Eine Kaution in Höhe der Vereinbarung im Mietvertrag muss bis spätestens </w:t>
      </w:r>
      <w:r w:rsidR="008149B0">
        <w:t>4 Wochen</w:t>
      </w:r>
      <w:r>
        <w:t xml:space="preserve"> vor Fahrzeugübernahme direkt an den Vermieter geleistet werden.</w:t>
      </w:r>
    </w:p>
    <w:p w14:paraId="656217DB" w14:textId="77777777" w:rsidR="0043643A" w:rsidRDefault="0043643A" w:rsidP="0043643A">
      <w:pPr>
        <w:pStyle w:val="Text"/>
        <w:jc w:val="both"/>
      </w:pPr>
    </w:p>
    <w:p w14:paraId="5ED909B3" w14:textId="77A4265E" w:rsidR="004E34AF" w:rsidRDefault="0043643A" w:rsidP="0043643A">
      <w:pPr>
        <w:pStyle w:val="Text"/>
        <w:numPr>
          <w:ilvl w:val="0"/>
          <w:numId w:val="12"/>
        </w:numPr>
        <w:jc w:val="both"/>
      </w:pPr>
      <w:r>
        <w:t>Bei ordnungsgemäßer und vertragsgemäßer Rückgabe des Fahrzeugs sowie nach erfolgter Mietvertragsendabrechnung wird die Kaution zurückerstattet. Alle anfallenden Zusatzaufwendungen und Kosten (z.B. Reinigungskosten, Toilettenreinigung, Betankungskosten, Schäden ...) werden bei Rückgabe des Fahrzeugs mit der Kaution verrechnet, sofern diese durch den Mieter zu tragen sind. Infolge eines Schadensereignisses anfallende Reparaturkosten kann der Vermieter auf Basis eines Kostenvoranschlages abrechnen. Bis zur abschließenden Klärung der Höhe der Kosten und der Kostentragungslast hat der Vermieter das Recht die Kaution zurückzubehalten.</w:t>
      </w:r>
    </w:p>
    <w:p w14:paraId="7095A2E7" w14:textId="3B778D76" w:rsidR="0043643A" w:rsidRDefault="0043643A" w:rsidP="0043643A">
      <w:pPr>
        <w:pStyle w:val="Text"/>
        <w:jc w:val="both"/>
      </w:pPr>
    </w:p>
    <w:p w14:paraId="747AAC6C" w14:textId="77777777" w:rsidR="0043643A" w:rsidRDefault="0043643A" w:rsidP="0043643A">
      <w:pPr>
        <w:pStyle w:val="Text"/>
        <w:jc w:val="both"/>
      </w:pPr>
    </w:p>
    <w:p w14:paraId="4756038D" w14:textId="6F60EC5E" w:rsidR="004E34AF" w:rsidRDefault="0043643A" w:rsidP="0043643A">
      <w:pPr>
        <w:pStyle w:val="Text"/>
        <w:jc w:val="both"/>
        <w:rPr>
          <w:b/>
          <w:bCs/>
        </w:rPr>
      </w:pPr>
      <w:r w:rsidRPr="0043643A">
        <w:rPr>
          <w:b/>
          <w:bCs/>
        </w:rPr>
        <w:t>8. Fahrzeugübergabe und Fahrzeugrückgabe</w:t>
      </w:r>
    </w:p>
    <w:p w14:paraId="7458B4AD" w14:textId="77777777" w:rsidR="0043643A" w:rsidRPr="0043643A" w:rsidRDefault="0043643A" w:rsidP="0043643A">
      <w:pPr>
        <w:pStyle w:val="Text"/>
        <w:jc w:val="both"/>
        <w:rPr>
          <w:b/>
          <w:bCs/>
        </w:rPr>
      </w:pPr>
    </w:p>
    <w:p w14:paraId="49D304CD" w14:textId="584CE48D" w:rsidR="004E34AF" w:rsidRDefault="0043643A" w:rsidP="0043643A">
      <w:pPr>
        <w:pStyle w:val="Text"/>
        <w:numPr>
          <w:ilvl w:val="0"/>
          <w:numId w:val="14"/>
        </w:numPr>
        <w:jc w:val="both"/>
      </w:pPr>
      <w:r>
        <w:t>Das Fahrzeug ist zu dem jeweils vereinbarten Termin (mit Beachtung der Uhrzeit!) an der im Vertrag benannten Wohnmobilstation des Vermieters zu übernehmen und zurück zu geben.</w:t>
      </w:r>
    </w:p>
    <w:p w14:paraId="336162D9" w14:textId="77777777" w:rsidR="0043643A" w:rsidRDefault="0043643A" w:rsidP="0043643A">
      <w:pPr>
        <w:pStyle w:val="Text"/>
        <w:jc w:val="both"/>
      </w:pPr>
    </w:p>
    <w:p w14:paraId="3F6BF860" w14:textId="20D3243D" w:rsidR="004E34AF" w:rsidRDefault="0043643A" w:rsidP="0043643A">
      <w:pPr>
        <w:pStyle w:val="Text"/>
        <w:numPr>
          <w:ilvl w:val="0"/>
          <w:numId w:val="14"/>
        </w:numPr>
        <w:jc w:val="both"/>
      </w:pPr>
      <w:r>
        <w:t>Bei Fahrzeugübergabe sind der gültige Personalausweis und Führerschein im Original vorzulegen.</w:t>
      </w:r>
    </w:p>
    <w:p w14:paraId="10B937EB" w14:textId="77777777" w:rsidR="0043643A" w:rsidRDefault="0043643A" w:rsidP="0043643A">
      <w:pPr>
        <w:pStyle w:val="Text"/>
        <w:jc w:val="both"/>
      </w:pPr>
    </w:p>
    <w:p w14:paraId="5AE71EC5" w14:textId="5F220051" w:rsidR="0043643A" w:rsidRDefault="0043643A" w:rsidP="0043643A">
      <w:pPr>
        <w:pStyle w:val="Text"/>
        <w:numPr>
          <w:ilvl w:val="0"/>
          <w:numId w:val="14"/>
        </w:numPr>
        <w:jc w:val="both"/>
      </w:pPr>
      <w:r>
        <w:t xml:space="preserve">Der Mieter verpflichtet sich gemeinsam mit dem Vermieter, bzw. der Vermietstation bei Fahrzeugübernahme das Mietfahrzeug auf seinen schadenfreien Zustand sowie auf die richtige Angabe des Tankstandes und sonstiger Füllstände, auf die Angabe zur Sauberkeit und auf das Vorhandensein von Zubehör und Umweltplakette hin zu überprüfen. Die durch den Mieter festgestellten Schäden, Fehlteile, Verschmutzungen und ungenügende Füllstände sind vor Fahrtantritt gegenüber der Vermietstation anzuzeigen und werden durch die Vermietstation auf dem Übergabeprotokoll vermerkt. </w:t>
      </w:r>
    </w:p>
    <w:p w14:paraId="2A7BC750" w14:textId="77777777" w:rsidR="0043643A" w:rsidRDefault="0043643A" w:rsidP="0043643A">
      <w:pPr>
        <w:pStyle w:val="Text"/>
        <w:jc w:val="both"/>
      </w:pPr>
    </w:p>
    <w:p w14:paraId="2C2454CA" w14:textId="3672FA32" w:rsidR="004E34AF" w:rsidRDefault="0043643A" w:rsidP="0043643A">
      <w:pPr>
        <w:pStyle w:val="Text"/>
        <w:numPr>
          <w:ilvl w:val="0"/>
          <w:numId w:val="14"/>
        </w:numPr>
        <w:jc w:val="both"/>
      </w:pPr>
      <w:r>
        <w:t xml:space="preserve">Vor der Fahrzeugübergabe erfolgt eine ausführliche Fahrzeugeinweisung. Der Vermieter kann die Übergabe des Fahrzeugs vorenthalten bis die Fahrzeug-Einweisung </w:t>
      </w:r>
      <w:r>
        <w:lastRenderedPageBreak/>
        <w:t>abgeschlossen ist. Durch den Mieter verantwortete Übergabeverzögerungen und Kosten gehen zu Lasten des Mieters.</w:t>
      </w:r>
    </w:p>
    <w:p w14:paraId="08D5A207" w14:textId="73F510AD" w:rsidR="004E34AF" w:rsidRDefault="0043643A" w:rsidP="0043643A">
      <w:pPr>
        <w:pStyle w:val="Text"/>
        <w:numPr>
          <w:ilvl w:val="0"/>
          <w:numId w:val="14"/>
        </w:numPr>
        <w:jc w:val="both"/>
      </w:pPr>
      <w:r>
        <w:t>Der Mieter verpflichtet sich, das Fahrzeug zum vertraglich vereinbarten Zeitpunkt von innen gereinigt und in protokolliertem Zustand (lt. Übergabeprotokoll) an der vertraglich vereinbarten Station zurückzugeben. Hat der Mieter bei Rückgabe des Fahrzeugs die Toilette nicht geleert und/oder nicht gereinigt, wird eine im Mietvertrag definierte Pauschale fällig. Der Nachweis, dass ein Schaden überhaupt nicht entstanden ist oder wesentlich niedriger ist, bleibt dem Mieter unbenommen. Ist das Fahrzeug bei Rückgabe innen nicht oder ungenügend gereinigt, werden darüber hinaus die tatsächlich anfallenden Reinigungskosten berechnet, deren Mindestpauschale im Mietvertrag ausgewiesen ist. Der Nachweis, dass ein Schaden überhaupt nicht entstanden ist oder wesentlich niedriger ist, bleibt dem Mieter unbenommen.</w:t>
      </w:r>
    </w:p>
    <w:p w14:paraId="1FAC8724" w14:textId="77777777" w:rsidR="0043643A" w:rsidRDefault="0043643A" w:rsidP="0043643A">
      <w:pPr>
        <w:pStyle w:val="Text"/>
        <w:jc w:val="both"/>
      </w:pPr>
    </w:p>
    <w:p w14:paraId="06B59574" w14:textId="1B8DA5C0" w:rsidR="004E34AF" w:rsidRDefault="0043643A" w:rsidP="0043643A">
      <w:pPr>
        <w:pStyle w:val="Text"/>
        <w:numPr>
          <w:ilvl w:val="0"/>
          <w:numId w:val="14"/>
        </w:numPr>
        <w:jc w:val="both"/>
      </w:pPr>
      <w:r>
        <w:t>Beschädigte bzw. fehlende Gegenstände werden dem Mieter berechnet, sofern dieser die Beschädigung oder den Verlust zu vertreten hat.</w:t>
      </w:r>
    </w:p>
    <w:p w14:paraId="5450A36C" w14:textId="77777777" w:rsidR="0043643A" w:rsidRDefault="0043643A" w:rsidP="0043643A">
      <w:pPr>
        <w:pStyle w:val="Text"/>
        <w:jc w:val="both"/>
      </w:pPr>
    </w:p>
    <w:p w14:paraId="3CFD0954" w14:textId="241C759E" w:rsidR="004E34AF" w:rsidRDefault="0043643A" w:rsidP="0043643A">
      <w:pPr>
        <w:pStyle w:val="Text"/>
        <w:numPr>
          <w:ilvl w:val="0"/>
          <w:numId w:val="14"/>
        </w:numPr>
        <w:jc w:val="both"/>
      </w:pPr>
      <w:r>
        <w:t>Gibt der Mieter das Fahrzeug nach Ablauf der vereinbarten Nutzungsdauer nicht oder nicht zum vereinbarten Zeitpunkt an den Vermieter zurück, ist dieser berechtigt für den über die Vertragsdauer hinausgehenden Zeitraum der Vorenthaltung ein Nutzungsentgelt in Höhe des vereinbarten Mietzinses zu verlangen. Darüberhinausgehende Schadensersatzansprüche des Vermieters bleiben davon unberührt. Nach Ablauf der vereinbarten Nutzungsdauer haftet der Mieter in vollem Umfang nach den allgemeinen gesetzlichen Bestimmungen.</w:t>
      </w:r>
    </w:p>
    <w:p w14:paraId="1A962B88" w14:textId="77777777" w:rsidR="0043643A" w:rsidRDefault="0043643A" w:rsidP="0043643A">
      <w:pPr>
        <w:pStyle w:val="Text"/>
        <w:jc w:val="both"/>
      </w:pPr>
    </w:p>
    <w:p w14:paraId="525BBE45" w14:textId="72D8F115" w:rsidR="004E34AF" w:rsidRDefault="0043643A" w:rsidP="0043643A">
      <w:pPr>
        <w:pStyle w:val="Text"/>
        <w:numPr>
          <w:ilvl w:val="0"/>
          <w:numId w:val="14"/>
        </w:numPr>
        <w:jc w:val="both"/>
      </w:pPr>
      <w:r>
        <w:t>Eine Verlängerung der Mietzeit ist nur nach ausdrücklicher Zustimmung des Vermieters in Textform möglich. Die Berechtigung zur Nutzung des Mietfahrzeuges erstreckt sich nur auf die vereinbarte Nutzungsdauer. Eine Fortsetzung des Gebrauchs nach Ablauf der Mietzeit führt auch ohne ausdrücklichen Widerspruch des Vermieters grundsätzlich nicht zu einer Verlängerung des Mietvertrages. Die Regelung des § 545 BGB findet ausdrücklich keine Anwendung.</w:t>
      </w:r>
    </w:p>
    <w:p w14:paraId="50260CFA" w14:textId="77777777" w:rsidR="0043643A" w:rsidRDefault="0043643A" w:rsidP="0043643A">
      <w:pPr>
        <w:pStyle w:val="Text"/>
        <w:jc w:val="both"/>
      </w:pPr>
    </w:p>
    <w:p w14:paraId="249F4658" w14:textId="07A5A5CC" w:rsidR="004E34AF" w:rsidRDefault="0043643A" w:rsidP="0043643A">
      <w:pPr>
        <w:pStyle w:val="Text"/>
        <w:numPr>
          <w:ilvl w:val="0"/>
          <w:numId w:val="14"/>
        </w:numPr>
        <w:jc w:val="both"/>
      </w:pPr>
      <w:r>
        <w:t>Rückgaben des Fahrzeugs vor Ablauf der vereinbarten Mietzeit haben keine Verringerung der vereinbarten Miete zur Folge, es sei denn, das Fahrzeug kann anderweitig vermietet werden.</w:t>
      </w:r>
    </w:p>
    <w:p w14:paraId="6FF6DF4F" w14:textId="77777777" w:rsidR="0043643A" w:rsidRDefault="0043643A" w:rsidP="0043643A">
      <w:pPr>
        <w:pStyle w:val="Text"/>
        <w:jc w:val="both"/>
      </w:pPr>
    </w:p>
    <w:p w14:paraId="0D5A5951" w14:textId="78D63DA0" w:rsidR="004E34AF" w:rsidRDefault="0043643A" w:rsidP="0043643A">
      <w:pPr>
        <w:pStyle w:val="Text"/>
        <w:numPr>
          <w:ilvl w:val="0"/>
          <w:numId w:val="14"/>
        </w:numPr>
        <w:jc w:val="both"/>
      </w:pPr>
      <w:r>
        <w:t>Kann das gebuchte Fahrzeug nicht zur Verfügung gestellt werden, behält sich der Vermieter das Recht vor, ein in Größe und Ausstattung vergleichbares Fahrzeug bereitzustellen. Sollte ein kleineres Fahrzeug angeboten und akzeptiert werden, wird die Mietpreisdifferenz zwischen den beiden Fahrzeugen erstattet.</w:t>
      </w:r>
    </w:p>
    <w:p w14:paraId="157FF420" w14:textId="77777777" w:rsidR="0043643A" w:rsidRDefault="0043643A" w:rsidP="0043643A">
      <w:pPr>
        <w:pStyle w:val="Text"/>
        <w:jc w:val="both"/>
      </w:pPr>
    </w:p>
    <w:p w14:paraId="5E212681" w14:textId="4E071E02" w:rsidR="004E34AF" w:rsidRDefault="0043643A" w:rsidP="0043643A">
      <w:pPr>
        <w:pStyle w:val="Text"/>
        <w:numPr>
          <w:ilvl w:val="0"/>
          <w:numId w:val="14"/>
        </w:numPr>
        <w:jc w:val="both"/>
      </w:pPr>
      <w:r>
        <w:t>Der Vermieter ist berechtigt, das Fahrzeug vor Ablauf der vereinbarten Nutzungsdauer unter fristloser Kündigung des Mietvertrages zurück zu verlangen. Hierfür muss ein wichtiger Grund vorliegen. Das Recht des Mieters zur außerordentlichen Kündigung im Falle eines wichtigen Grundes bleibt hiervon unberührt.</w:t>
      </w:r>
    </w:p>
    <w:p w14:paraId="6CEC191C" w14:textId="77777777" w:rsidR="0043643A" w:rsidRDefault="0043643A" w:rsidP="0043643A">
      <w:pPr>
        <w:pStyle w:val="Text"/>
        <w:jc w:val="both"/>
      </w:pPr>
    </w:p>
    <w:p w14:paraId="38CF17E7" w14:textId="02170860" w:rsidR="004E34AF" w:rsidRDefault="0043643A" w:rsidP="0043643A">
      <w:pPr>
        <w:pStyle w:val="Text"/>
        <w:numPr>
          <w:ilvl w:val="0"/>
          <w:numId w:val="14"/>
        </w:numPr>
        <w:jc w:val="both"/>
      </w:pPr>
      <w:r>
        <w:t>Kommt der Mieter seiner Rückgabeverpflichtung auch nach einer weiteren ausdrücklichen Rückgabeaufforderung nicht nach bzw. ist für den Vermieter nicht erreichbar, behält sich der Vermieter vor, Strafanzeige zu erstatten. Hierdurch entstehende Kosten sind durch den Mieter zu tragen, es sei denn, er hat den Verstoß gegen die Rückgabeverpflichtung nicht zu vertreten.</w:t>
      </w:r>
    </w:p>
    <w:p w14:paraId="738A99DF" w14:textId="48A8EF97" w:rsidR="0043643A" w:rsidRDefault="0043643A" w:rsidP="0043643A">
      <w:pPr>
        <w:pStyle w:val="Text"/>
        <w:jc w:val="both"/>
      </w:pPr>
    </w:p>
    <w:p w14:paraId="13FC4DDA" w14:textId="77777777" w:rsidR="0043643A" w:rsidRDefault="0043643A" w:rsidP="0043643A">
      <w:pPr>
        <w:pStyle w:val="Text"/>
        <w:jc w:val="both"/>
      </w:pPr>
    </w:p>
    <w:p w14:paraId="7BD4C81D" w14:textId="51434E14" w:rsidR="004E34AF" w:rsidRDefault="0043643A" w:rsidP="0043643A">
      <w:pPr>
        <w:pStyle w:val="Text"/>
        <w:jc w:val="both"/>
        <w:rPr>
          <w:b/>
          <w:bCs/>
        </w:rPr>
      </w:pPr>
      <w:r w:rsidRPr="0043643A">
        <w:rPr>
          <w:b/>
          <w:bCs/>
        </w:rPr>
        <w:t>9. Ersatzfahrzeug</w:t>
      </w:r>
    </w:p>
    <w:p w14:paraId="1E1743B6" w14:textId="77777777" w:rsidR="0043643A" w:rsidRPr="0043643A" w:rsidRDefault="0043643A" w:rsidP="0043643A">
      <w:pPr>
        <w:pStyle w:val="Text"/>
        <w:jc w:val="both"/>
        <w:rPr>
          <w:b/>
          <w:bCs/>
        </w:rPr>
      </w:pPr>
    </w:p>
    <w:p w14:paraId="2D0E0084" w14:textId="206F45AF" w:rsidR="004E34AF" w:rsidRDefault="0043643A" w:rsidP="0043643A">
      <w:pPr>
        <w:pStyle w:val="Text"/>
        <w:numPr>
          <w:ilvl w:val="0"/>
          <w:numId w:val="16"/>
        </w:numPr>
        <w:jc w:val="both"/>
      </w:pPr>
      <w:r>
        <w:t xml:space="preserve">Kann das Fahrzeug in der gebuchten Fahrzeugkategorie im Zeitpunkt der Übergabe nicht bereitgestellt werden, behält sich der Vermieter das Recht vor, ein in Größe und Ausstattung vergleichbares oder größeres Fahrzeug bereitzustellen. Dadurch entstehen dem Mieter </w:t>
      </w:r>
      <w:r>
        <w:lastRenderedPageBreak/>
        <w:t>keine zusätzlichen Mietkosten. Eine Kündigung des Mieters nach § 543 Abs.2 Nr. 1BGB ist für diese Fälle ausgeschlossen, es sein denn die Stellung eines Ersatzfahrzeuges schlägt fehl, verzögert sich unangemessen oder wird durch den Vermieter verweigert. Hierdurch entstehende höhere Nebenkosten, wie Fähr- oder Mautgebühren sowie Betriebskosten gehen zu Lasten des Mieters. Soweit berechtigte Interessen des Mieters entgegenstehen, kann er die Annahme eines größeren Fahrzeuges als vertragsgemäße Leistung ablehnen.</w:t>
      </w:r>
    </w:p>
    <w:p w14:paraId="35983802" w14:textId="77777777" w:rsidR="0043643A" w:rsidRDefault="0043643A" w:rsidP="0043643A">
      <w:pPr>
        <w:pStyle w:val="Text"/>
        <w:jc w:val="both"/>
      </w:pPr>
    </w:p>
    <w:p w14:paraId="0D3684B9" w14:textId="1E4CC8C7" w:rsidR="004E34AF" w:rsidRDefault="0043643A" w:rsidP="0043643A">
      <w:pPr>
        <w:pStyle w:val="Text"/>
        <w:numPr>
          <w:ilvl w:val="0"/>
          <w:numId w:val="16"/>
        </w:numPr>
        <w:jc w:val="both"/>
      </w:pPr>
      <w:r>
        <w:t>Akzeptiert der Mieter ein verfügbares Ersatzfahrzeug in einer kleineren Fahrzeugkategorie, erstattet der Vermieter die sich ergebende Preisdifferenz zwischen den beiden Fahrzeugkategorien.</w:t>
      </w:r>
    </w:p>
    <w:p w14:paraId="02BF31F8" w14:textId="77777777" w:rsidR="0043643A" w:rsidRDefault="0043643A" w:rsidP="0043643A">
      <w:pPr>
        <w:pStyle w:val="Text"/>
        <w:jc w:val="both"/>
      </w:pPr>
    </w:p>
    <w:p w14:paraId="69D6B7EE" w14:textId="55E6A4C6" w:rsidR="0043643A" w:rsidRDefault="0043643A" w:rsidP="0043643A">
      <w:pPr>
        <w:pStyle w:val="Text"/>
        <w:numPr>
          <w:ilvl w:val="0"/>
          <w:numId w:val="16"/>
        </w:numPr>
        <w:jc w:val="both"/>
      </w:pPr>
      <w:r>
        <w:t xml:space="preserve">Wird das Fahrzeug durch das Verschulden des Mieters zerstört oder ist absehbar, dass die Nutzung durch einen Umstand eingeschränkt oder unmöglich wird, den der Mieter zu vertreten hat, kann der Vermieter die Stellung eines Ersatzfahrzeuges verweigern. Eine Kündigung des Mieters nach § 543 Abs.2 Nr. 1 BGB ist in diesem Fall ausgeschlossen. </w:t>
      </w:r>
    </w:p>
    <w:p w14:paraId="5876ADD5" w14:textId="0C4C1640" w:rsidR="0043643A" w:rsidRDefault="0043643A" w:rsidP="0043643A">
      <w:pPr>
        <w:pStyle w:val="Text"/>
        <w:jc w:val="both"/>
      </w:pPr>
    </w:p>
    <w:p w14:paraId="5DFE5251" w14:textId="77777777" w:rsidR="0043643A" w:rsidRDefault="0043643A" w:rsidP="0043643A">
      <w:pPr>
        <w:pStyle w:val="Text"/>
        <w:jc w:val="both"/>
      </w:pPr>
    </w:p>
    <w:p w14:paraId="7F8E6C98" w14:textId="00A8C8B1" w:rsidR="004E34AF" w:rsidRDefault="0043643A" w:rsidP="0043643A">
      <w:pPr>
        <w:pStyle w:val="Text"/>
        <w:jc w:val="both"/>
        <w:rPr>
          <w:b/>
          <w:bCs/>
        </w:rPr>
      </w:pPr>
      <w:r w:rsidRPr="0043643A">
        <w:rPr>
          <w:b/>
          <w:bCs/>
        </w:rPr>
        <w:t>10. Obliegenheiten des Mieters</w:t>
      </w:r>
    </w:p>
    <w:p w14:paraId="6627EAEA" w14:textId="77777777" w:rsidR="0043643A" w:rsidRPr="0043643A" w:rsidRDefault="0043643A" w:rsidP="0043643A">
      <w:pPr>
        <w:pStyle w:val="Text"/>
        <w:jc w:val="both"/>
        <w:rPr>
          <w:b/>
          <w:bCs/>
        </w:rPr>
      </w:pPr>
    </w:p>
    <w:p w14:paraId="15E8F6B0" w14:textId="34784839" w:rsidR="004E34AF" w:rsidRDefault="0043643A" w:rsidP="0043643A">
      <w:pPr>
        <w:pStyle w:val="Text"/>
        <w:numPr>
          <w:ilvl w:val="0"/>
          <w:numId w:val="18"/>
        </w:numPr>
        <w:jc w:val="both"/>
      </w:pPr>
      <w:r>
        <w:t>Das Fahrzeug darf – ausgenommen in Notfällen – nur vom Mieter selbst bzw. dem/n im Mietvertrag angegebenen Fahrer(n) geführt werden. Der Mieter muss persönlich bei der Abholung des Mietfahrzeuges erscheinen. Der Mieter ist verpflichtet, die Namen und Anschriften aller Fahrer des Fahrzeuges dem Vermieter bekannt zu geben und von diesen eine Kopie des Führerscheins und Personalausweis zu hinterlegen.</w:t>
      </w:r>
    </w:p>
    <w:p w14:paraId="60DC3F3E" w14:textId="77777777" w:rsidR="0043643A" w:rsidRDefault="0043643A" w:rsidP="0043643A">
      <w:pPr>
        <w:pStyle w:val="Text"/>
        <w:jc w:val="both"/>
      </w:pPr>
    </w:p>
    <w:p w14:paraId="254C6DF8" w14:textId="04ED1BC0" w:rsidR="004E34AF" w:rsidRDefault="0043643A" w:rsidP="0043643A">
      <w:pPr>
        <w:pStyle w:val="Text"/>
        <w:numPr>
          <w:ilvl w:val="0"/>
          <w:numId w:val="18"/>
        </w:numPr>
        <w:jc w:val="both"/>
      </w:pPr>
      <w:r>
        <w:t>Der Mieter verpflichtet sich vor Überlassung des Mietfahrzeuges an einen weiteren Fahrer zu prüfen, ob sich dieser im Zeitpunkt der Nutzung in einem fahrtüchtigen Zustand und im Besitz der erforderlichen und gültigen Fahrerlaubnis befindet und keinem Fahrverbot unterliegt. Des Weiteren hat der Mieter die Pflicht, den Fahrer über die Geltung und den Inhalt der Allgemeinen Vermietbedingungen zu informieren.</w:t>
      </w:r>
    </w:p>
    <w:p w14:paraId="18B69E4A" w14:textId="77777777" w:rsidR="0043643A" w:rsidRDefault="0043643A" w:rsidP="0043643A">
      <w:pPr>
        <w:pStyle w:val="Text"/>
        <w:jc w:val="both"/>
      </w:pPr>
    </w:p>
    <w:p w14:paraId="1331CB4D" w14:textId="174E4621" w:rsidR="0043643A" w:rsidRDefault="0043643A" w:rsidP="0043643A">
      <w:pPr>
        <w:pStyle w:val="Text"/>
        <w:numPr>
          <w:ilvl w:val="0"/>
          <w:numId w:val="18"/>
        </w:numPr>
        <w:jc w:val="both"/>
      </w:pPr>
      <w:r>
        <w:t xml:space="preserve">Das Mietfahrzeug ist schonend und sachgemäß zu behandeln (hierzu gehört insbesondere die Kontrolle des Öl- und Wasserstandes sowie des Reifendruckes, Verwendung des vorgeschriebenen Kraftstoffes), ordnungsgemäß und den Vorgaben entsprechend zu bedienen sowie jeweils ordnungsgemäß zu verschließen. Das Lenkradschloss muss beim Verlassen des Fahrzeuges eingerastet sein. Der Mieter hat beim Verlassen des Fahrzeuges die Fahrzeugschlüssel und die Fahrzeugpapiere an sich zu nehmen und für Unbefugte unzugänglich aufzubewahren. Die für die Benutzung maßgeblichen Vorschriften, Zuladungsbestimmungen, Fahrzeugabmessungen (Höhe, Breite) und technischen Regeln sind zu beachten. Der Mieter verpflichtet sich, regelmäßig zu überprüfen, dass sich das Mietfahrzeug in verkehrssicherem Zustand befindet. </w:t>
      </w:r>
    </w:p>
    <w:p w14:paraId="58477E8C" w14:textId="77777777" w:rsidR="0043643A" w:rsidRDefault="0043643A" w:rsidP="0043643A">
      <w:pPr>
        <w:pStyle w:val="Text"/>
        <w:jc w:val="both"/>
      </w:pPr>
    </w:p>
    <w:p w14:paraId="00238722" w14:textId="30E52E5D" w:rsidR="004E34AF" w:rsidRDefault="0043643A" w:rsidP="0043643A">
      <w:pPr>
        <w:pStyle w:val="Text"/>
        <w:numPr>
          <w:ilvl w:val="0"/>
          <w:numId w:val="18"/>
        </w:numPr>
        <w:jc w:val="both"/>
      </w:pPr>
      <w:r>
        <w:t>Es ist untersagt, das Fahrzeug u. a. zu verwenden:</w:t>
      </w:r>
    </w:p>
    <w:p w14:paraId="6E03D421" w14:textId="63307F79" w:rsidR="004E34AF" w:rsidRDefault="0043643A" w:rsidP="0043643A">
      <w:pPr>
        <w:pStyle w:val="Text"/>
        <w:numPr>
          <w:ilvl w:val="1"/>
          <w:numId w:val="20"/>
        </w:numPr>
        <w:jc w:val="both"/>
      </w:pPr>
      <w:r>
        <w:t>zur Beteiligung an motorsportlichen Veranstaltungen und Fahrzeugtests;</w:t>
      </w:r>
    </w:p>
    <w:p w14:paraId="23EDD959" w14:textId="4C1EF5B3" w:rsidR="004E34AF" w:rsidRDefault="0043643A" w:rsidP="0043643A">
      <w:pPr>
        <w:pStyle w:val="Text"/>
        <w:numPr>
          <w:ilvl w:val="1"/>
          <w:numId w:val="20"/>
        </w:numPr>
        <w:jc w:val="both"/>
      </w:pPr>
      <w:r>
        <w:t>zur Beförderung von explosiven, leicht entzündlichen, giftigen, radioaktiven oder sonst gefährlichen Stoffen;</w:t>
      </w:r>
    </w:p>
    <w:p w14:paraId="76B7E7A5" w14:textId="5AC4A626" w:rsidR="004E34AF" w:rsidRDefault="0043643A" w:rsidP="0043643A">
      <w:pPr>
        <w:pStyle w:val="Text"/>
        <w:numPr>
          <w:ilvl w:val="1"/>
          <w:numId w:val="20"/>
        </w:numPr>
        <w:jc w:val="both"/>
      </w:pPr>
      <w:r>
        <w:t>zur Begehung von Zoll- und sonstigen Straftaten, auch wenn diese nur nach dem Recht des Tatortes mit Strafe</w:t>
      </w:r>
    </w:p>
    <w:p w14:paraId="083EAD9D" w14:textId="77777777" w:rsidR="004E34AF" w:rsidRDefault="0043643A" w:rsidP="0043643A">
      <w:pPr>
        <w:pStyle w:val="Text"/>
        <w:numPr>
          <w:ilvl w:val="0"/>
          <w:numId w:val="20"/>
        </w:numPr>
        <w:jc w:val="both"/>
      </w:pPr>
      <w:r>
        <w:t>bedroht sind;</w:t>
      </w:r>
    </w:p>
    <w:p w14:paraId="67971F7F" w14:textId="4526DCA4" w:rsidR="004E34AF" w:rsidRDefault="0043643A" w:rsidP="0043643A">
      <w:pPr>
        <w:pStyle w:val="Text"/>
        <w:numPr>
          <w:ilvl w:val="1"/>
          <w:numId w:val="20"/>
        </w:numPr>
        <w:jc w:val="both"/>
      </w:pPr>
      <w:r>
        <w:t>zur Weitervermietung oder Leihe;</w:t>
      </w:r>
    </w:p>
    <w:p w14:paraId="2BA04592" w14:textId="7EEB5B70" w:rsidR="004E34AF" w:rsidRDefault="0043643A" w:rsidP="0043643A">
      <w:pPr>
        <w:pStyle w:val="Text"/>
        <w:numPr>
          <w:ilvl w:val="1"/>
          <w:numId w:val="20"/>
        </w:numPr>
        <w:jc w:val="both"/>
      </w:pPr>
      <w:r>
        <w:t>zu Zwecken, die einer übermäßigen Beanspruchung des Fahrzeuges führen;</w:t>
      </w:r>
    </w:p>
    <w:p w14:paraId="3F207E1E" w14:textId="261FCC0E" w:rsidR="0043643A" w:rsidRDefault="0043643A" w:rsidP="0043643A">
      <w:pPr>
        <w:pStyle w:val="Text"/>
        <w:numPr>
          <w:ilvl w:val="1"/>
          <w:numId w:val="20"/>
        </w:numPr>
        <w:jc w:val="both"/>
      </w:pPr>
      <w:r>
        <w:t>zur gewerblichen Personen- oder Fernverkehrsbeförderung;</w:t>
      </w:r>
    </w:p>
    <w:p w14:paraId="19EB8CB0" w14:textId="77777777" w:rsidR="004E34AF" w:rsidRDefault="004E34AF" w:rsidP="0043643A">
      <w:pPr>
        <w:pStyle w:val="Text"/>
        <w:jc w:val="both"/>
      </w:pPr>
    </w:p>
    <w:p w14:paraId="7C810A4F" w14:textId="2CE3EC03" w:rsidR="004E34AF" w:rsidRDefault="0043643A" w:rsidP="0043643A">
      <w:pPr>
        <w:pStyle w:val="Text"/>
        <w:numPr>
          <w:ilvl w:val="1"/>
          <w:numId w:val="20"/>
        </w:numPr>
        <w:jc w:val="both"/>
      </w:pPr>
      <w:r>
        <w:t>für Fahrschulübungen, Geländefahrten;</w:t>
      </w:r>
    </w:p>
    <w:p w14:paraId="7D7578C0" w14:textId="3EE1E809" w:rsidR="004E34AF" w:rsidRDefault="0043643A" w:rsidP="0043643A">
      <w:pPr>
        <w:pStyle w:val="Text"/>
        <w:numPr>
          <w:ilvl w:val="1"/>
          <w:numId w:val="20"/>
        </w:numPr>
        <w:jc w:val="both"/>
      </w:pPr>
      <w:r>
        <w:t>für Nutzungen, die über den vertraglichen Gebrauch hinausgehen, insbesondere auf nicht zum Befahren</w:t>
      </w:r>
    </w:p>
    <w:p w14:paraId="1EA647ED" w14:textId="12B5EE58" w:rsidR="004E34AF" w:rsidRDefault="0043643A" w:rsidP="0043643A">
      <w:pPr>
        <w:pStyle w:val="Text"/>
        <w:numPr>
          <w:ilvl w:val="0"/>
          <w:numId w:val="20"/>
        </w:numPr>
        <w:jc w:val="both"/>
      </w:pPr>
      <w:r>
        <w:t>vorgesehenen Gelände.</w:t>
      </w:r>
    </w:p>
    <w:p w14:paraId="688565A8" w14:textId="77777777" w:rsidR="0043643A" w:rsidRDefault="0043643A" w:rsidP="0043643A">
      <w:pPr>
        <w:pStyle w:val="Text"/>
        <w:jc w:val="both"/>
      </w:pPr>
    </w:p>
    <w:p w14:paraId="6C221168" w14:textId="7B8F7CE7" w:rsidR="004E34AF" w:rsidRDefault="0043643A" w:rsidP="0043643A">
      <w:pPr>
        <w:pStyle w:val="Text"/>
        <w:numPr>
          <w:ilvl w:val="0"/>
          <w:numId w:val="18"/>
        </w:numPr>
        <w:jc w:val="both"/>
      </w:pPr>
      <w:r>
        <w:t>Fahrten in Kriegsgebiete sind unzulässig. Fahrten in europäische Länder sind grundsätzlich zulässig, es sein denn, es handelt sich um Fahrten nach Russland, Weißrussland, Ukraine, Bulgarien, Moldawien, Rumänien, Türkei, Island, Grönland, Kanarische Inseln, Madeira, Zypern (inkl. Nord-Zypern) oder Azoren. Ausnahmen von diesen Vorgaben bedürfen der ausdrücklichen und schriftlichen Zustimmung des Vermieters. Über Verkehrsvorschriften und Gesetze der während der Mietdauer besuchten Länder sowie der Transitländer hat sich der Mieter/Fahrer eigenständig zu informieren und die jeweils geltenden Verkehrsvorschriften einzuhalten.</w:t>
      </w:r>
    </w:p>
    <w:p w14:paraId="5978AC18" w14:textId="77777777" w:rsidR="0043643A" w:rsidRDefault="0043643A" w:rsidP="0043643A">
      <w:pPr>
        <w:pStyle w:val="Text"/>
        <w:jc w:val="both"/>
      </w:pPr>
    </w:p>
    <w:p w14:paraId="7202B977" w14:textId="75532316" w:rsidR="004E34AF" w:rsidRDefault="0043643A" w:rsidP="0043643A">
      <w:pPr>
        <w:pStyle w:val="Text"/>
        <w:numPr>
          <w:ilvl w:val="0"/>
          <w:numId w:val="18"/>
        </w:numPr>
        <w:jc w:val="both"/>
      </w:pPr>
      <w:r>
        <w:t>Reparaturen, die notwendig werden, um die Betriebs- und Verkehrssicherheit des Fahrzeugs wiederherzustellen, dürfen vom Mieter bis zu einer Höhe von 50 € ohne Nachfrage beim Vermieter bei einer Fachwerkstatt in Auftrag gegeben werden. Im Übrigen dürfen Reparaturen nur mit ausdrücklicher und schriftlicher Einwilligung des Vermieters in Auftrag gegeben werden.</w:t>
      </w:r>
    </w:p>
    <w:p w14:paraId="1175F02A" w14:textId="77777777" w:rsidR="0043643A" w:rsidRDefault="0043643A" w:rsidP="0043643A">
      <w:pPr>
        <w:pStyle w:val="Text"/>
        <w:jc w:val="both"/>
      </w:pPr>
    </w:p>
    <w:p w14:paraId="6D91FFA4" w14:textId="318AE073" w:rsidR="004E34AF" w:rsidRDefault="0043643A" w:rsidP="0043643A">
      <w:pPr>
        <w:pStyle w:val="Text"/>
        <w:numPr>
          <w:ilvl w:val="0"/>
          <w:numId w:val="18"/>
        </w:numPr>
        <w:jc w:val="both"/>
      </w:pPr>
      <w:r>
        <w:t>Die Erstattung der dadurch angefallenen und genehmigten Reparaturkosten leistet der Vermieter nur gegen Vorlage entsprechender Nachweise und Belege im Original, sofern der Mieter nicht für den der Reparatur zugrunde liegenden Defekt den Vorgaben der Vermietbedingungen entsprechend haftet. Darüber hinaus ist für die Erstattung die Vorlage der Austauschteile/Altteile erforderlich, sofern es sich um Garantieteile handelt (Batterien, Wechselrichter, Ladegerät, Wasserpumpe). Im Übrigen hat der Mieter die Pflicht, die Austauschteile/Altteile dem Vermieter vorzulegen, sofern sie für ihn verfügbar waren und der Rücktransport zumutbar ist.</w:t>
      </w:r>
    </w:p>
    <w:p w14:paraId="37D16DD3" w14:textId="77777777" w:rsidR="0043643A" w:rsidRDefault="0043643A" w:rsidP="0043643A">
      <w:pPr>
        <w:pStyle w:val="Text"/>
        <w:jc w:val="both"/>
      </w:pPr>
    </w:p>
    <w:p w14:paraId="150928B2" w14:textId="03DDCF63" w:rsidR="004E34AF" w:rsidRDefault="0043643A" w:rsidP="0043643A">
      <w:pPr>
        <w:pStyle w:val="Text"/>
        <w:numPr>
          <w:ilvl w:val="0"/>
          <w:numId w:val="18"/>
        </w:numPr>
        <w:jc w:val="both"/>
      </w:pPr>
      <w:r>
        <w:t>Der Mieter darf an dem Fahrzeug keine technischen Veränderungen vornehmen. Der Mieter ist nicht dazu befugt, das Fahrzeug optisch zu verändern, insbesondere mit Lackierungen, Aufklebern oder Klebefolien zu versehen.</w:t>
      </w:r>
    </w:p>
    <w:p w14:paraId="5766874C" w14:textId="77777777" w:rsidR="0043643A" w:rsidRDefault="0043643A" w:rsidP="0043643A">
      <w:pPr>
        <w:pStyle w:val="Text"/>
        <w:jc w:val="both"/>
      </w:pPr>
    </w:p>
    <w:p w14:paraId="1B6B00B8" w14:textId="4BA05BDC" w:rsidR="004E34AF" w:rsidRDefault="0043643A" w:rsidP="0043643A">
      <w:pPr>
        <w:pStyle w:val="Text"/>
        <w:numPr>
          <w:ilvl w:val="0"/>
          <w:numId w:val="18"/>
        </w:numPr>
        <w:jc w:val="both"/>
      </w:pPr>
      <w:r>
        <w:t>Das Mitführen von Haustieren, sowie Rauchen im Fahrzeug ist strengstens verboten.</w:t>
      </w:r>
    </w:p>
    <w:p w14:paraId="61F0E362" w14:textId="77777777" w:rsidR="0043643A" w:rsidRDefault="0043643A" w:rsidP="0043643A">
      <w:pPr>
        <w:pStyle w:val="Text"/>
        <w:jc w:val="both"/>
      </w:pPr>
    </w:p>
    <w:p w14:paraId="73075454" w14:textId="48211932" w:rsidR="004E34AF" w:rsidRDefault="0043643A" w:rsidP="0043643A">
      <w:pPr>
        <w:pStyle w:val="Text"/>
        <w:numPr>
          <w:ilvl w:val="0"/>
          <w:numId w:val="18"/>
        </w:numPr>
        <w:jc w:val="both"/>
      </w:pPr>
      <w:r>
        <w:t xml:space="preserve">Der Mieter verpflichtet sich, dem Vermieter eine </w:t>
      </w:r>
      <w:r>
        <w:rPr>
          <w:lang w:val="sv-SE"/>
        </w:rPr>
        <w:t>Ä</w:t>
      </w:r>
      <w:r>
        <w:t>nderung seiner Rechnungsanschrift nach Abschluss des Mietvertrages und bis zur vollständigen Abwicklung des Mietverhältnisses unverzüglich und unaufgefordert mitzuteilen. Daneben verpflichtet sich der Mieter, den Namen und die Adresse eines berechtigten oder unberechtigten Fahrers des Fahrzeuges mitzuteilen, sofern der Vermieter an der Offenlegung ein berechtigtes Interesse hat, insbesondere bei Schadenfällen des Fahrers.</w:t>
      </w:r>
    </w:p>
    <w:p w14:paraId="36AD2CE2" w14:textId="77777777" w:rsidR="0043643A" w:rsidRDefault="0043643A" w:rsidP="0043643A">
      <w:pPr>
        <w:pStyle w:val="Text"/>
        <w:jc w:val="both"/>
      </w:pPr>
    </w:p>
    <w:p w14:paraId="7B3B1146" w14:textId="38D0642A" w:rsidR="004E34AF" w:rsidRDefault="0043643A" w:rsidP="0043643A">
      <w:pPr>
        <w:pStyle w:val="Text"/>
        <w:numPr>
          <w:ilvl w:val="0"/>
          <w:numId w:val="18"/>
        </w:numPr>
        <w:jc w:val="both"/>
      </w:pPr>
      <w:r>
        <w:t>Die Mitnahme von Kindern unter 12 Jahren ist nur zulässig mit amtlich genehmigten und nach Größe, Alter und Gewicht gewählten Kindersitz (§21 StVO) auf dazu geeigneten und zugelassenen Sitzplätzen.</w:t>
      </w:r>
    </w:p>
    <w:p w14:paraId="05DB1552" w14:textId="77777777" w:rsidR="0043643A" w:rsidRDefault="0043643A" w:rsidP="0043643A">
      <w:pPr>
        <w:pStyle w:val="Text"/>
        <w:jc w:val="both"/>
      </w:pPr>
    </w:p>
    <w:p w14:paraId="2412A6E3" w14:textId="2D9F604C" w:rsidR="004E34AF" w:rsidRDefault="0043643A" w:rsidP="0043643A">
      <w:pPr>
        <w:pStyle w:val="Text"/>
        <w:numPr>
          <w:ilvl w:val="0"/>
          <w:numId w:val="18"/>
        </w:numPr>
        <w:jc w:val="both"/>
      </w:pPr>
      <w:r>
        <w:t>Bei jeglichen Zuwiderhandlungen kann der Mieter von weiteren Anmietungen bei dem Vermieter ausgeschlossen werden.</w:t>
      </w:r>
    </w:p>
    <w:p w14:paraId="2C9938BA" w14:textId="0D22110A" w:rsidR="0043643A" w:rsidRDefault="0043643A" w:rsidP="0043643A">
      <w:pPr>
        <w:pStyle w:val="Text"/>
        <w:jc w:val="both"/>
      </w:pPr>
    </w:p>
    <w:p w14:paraId="6EF45B76" w14:textId="77777777" w:rsidR="0043643A" w:rsidRDefault="0043643A" w:rsidP="0043643A">
      <w:pPr>
        <w:pStyle w:val="Text"/>
        <w:jc w:val="both"/>
      </w:pPr>
    </w:p>
    <w:p w14:paraId="7A992110" w14:textId="27BA435E" w:rsidR="004E34AF" w:rsidRDefault="0043643A" w:rsidP="0043643A">
      <w:pPr>
        <w:pStyle w:val="Text"/>
        <w:jc w:val="both"/>
        <w:rPr>
          <w:b/>
          <w:bCs/>
        </w:rPr>
      </w:pPr>
      <w:r w:rsidRPr="0043643A">
        <w:rPr>
          <w:b/>
          <w:bCs/>
        </w:rPr>
        <w:t>11. Verhalten bei Unfall oder Schadensfall</w:t>
      </w:r>
    </w:p>
    <w:p w14:paraId="2FB737DA" w14:textId="77777777" w:rsidR="0043643A" w:rsidRPr="0043643A" w:rsidRDefault="0043643A" w:rsidP="0043643A">
      <w:pPr>
        <w:pStyle w:val="Text"/>
        <w:jc w:val="both"/>
        <w:rPr>
          <w:b/>
          <w:bCs/>
        </w:rPr>
      </w:pPr>
    </w:p>
    <w:p w14:paraId="5F965168" w14:textId="22E683B5" w:rsidR="004E34AF" w:rsidRDefault="0043643A" w:rsidP="0043643A">
      <w:pPr>
        <w:pStyle w:val="Text"/>
        <w:jc w:val="both"/>
      </w:pPr>
      <w:r>
        <w:t xml:space="preserve">Der Mieter/Fahrer hat nach einem Unfall oder bei einem Brand-, Entwendungs-, Wild- oder sonstigem Schaden unverzüglich die Polizei hinzuzuziehen und den Vermieter zu verständigen. Der Mieter/Fahrer darf sich solange nicht vom Unfallort entfernen, bis er seiner Pflicht zur Aufklärung des Geschehens und zur Feststellung der erforderlichen Tatsachen im Rahmen der gesetzlichen Vorgaben nachgekommen ist. Das strafrechtlich sanktionierte Verbot des unerlaubten Entfernens vom Unfallort im Sinne von § 142 Strafgesetzbuch-StGB ist zu beachten. Sollte die Polizei die Unfallaufnahme verweigern, so hat der Mieter dies gegenüber dem Vermieter nachzuweisen. Dies gilt auch bei selbstverschuldeten Unfällen ohne Mitwirkung Dritter. Daneben hat der Mieter den Vermieter unverzüglich über alle Einzelheiten des Unfall oder Schadenereignisses, auch bei </w:t>
      </w:r>
      <w:r>
        <w:lastRenderedPageBreak/>
        <w:t>geringfügigen Schäden, schriftlich zu informieren. Der Unfall-/Schadensbericht muss insbesondere Namen und Anschriften der beteiligten Personen und etwaiger Zeugen, sowie amtliche Kennzeichen der beteiligten Fahrzeuge enthalten. Schadenersatzansprüche anderer Unfallbeteiligter dürfen nicht anerkannt werden. Sonstige Beschädigungen oder besondere Vorkommnisse, die im Zusammenhang mit dem Fahrzeug stehen, sind ebenfalls unverzüglich, spätestens bei der Rückgabe dem Vermieter mitzuteilen.</w:t>
      </w:r>
    </w:p>
    <w:p w14:paraId="0057849C" w14:textId="3886FD95" w:rsidR="0043643A" w:rsidRDefault="0043643A" w:rsidP="0043643A">
      <w:pPr>
        <w:pStyle w:val="Text"/>
        <w:jc w:val="both"/>
      </w:pPr>
    </w:p>
    <w:p w14:paraId="2DBB1DB7" w14:textId="77777777" w:rsidR="0043643A" w:rsidRDefault="0043643A" w:rsidP="0043643A">
      <w:pPr>
        <w:pStyle w:val="Text"/>
        <w:jc w:val="both"/>
      </w:pPr>
    </w:p>
    <w:p w14:paraId="24BDE085" w14:textId="7E6FBC82" w:rsidR="004E34AF" w:rsidRDefault="0043643A" w:rsidP="0043643A">
      <w:pPr>
        <w:pStyle w:val="Text"/>
        <w:jc w:val="both"/>
        <w:rPr>
          <w:b/>
          <w:bCs/>
        </w:rPr>
      </w:pPr>
      <w:r w:rsidRPr="0043643A">
        <w:rPr>
          <w:b/>
          <w:bCs/>
        </w:rPr>
        <w:t>12. Haftung des Vermieters</w:t>
      </w:r>
    </w:p>
    <w:p w14:paraId="1F9FCEED" w14:textId="77777777" w:rsidR="0043643A" w:rsidRPr="0043643A" w:rsidRDefault="0043643A" w:rsidP="0043643A">
      <w:pPr>
        <w:pStyle w:val="Text"/>
        <w:jc w:val="both"/>
        <w:rPr>
          <w:b/>
          <w:bCs/>
        </w:rPr>
      </w:pPr>
    </w:p>
    <w:p w14:paraId="235B0AB6" w14:textId="50D20BC6" w:rsidR="004E34AF" w:rsidRDefault="0043643A" w:rsidP="0043643A">
      <w:pPr>
        <w:pStyle w:val="Text"/>
        <w:jc w:val="both"/>
      </w:pPr>
      <w:r>
        <w:t>Der Vermieter haftet für alle Schäden, soweit Deckung im Rahmen der für das Fahrzeug abgeschlossenen Versicherungen besteht. Für durch Versicherungen nicht gedeckte Schäden beschränkt sich die Haftung des Vermieters bei Sach- und Vermögensschäden auf Vorsatz und grobe Fahrlässigkeit, es sei denn, der Vermieter hat vertragswesentliche Pflichten verletzt. Diese Haftungsbeschränkung gilt auch zugunsten von Mitarbeitern des Vermieters, gesetzlichen Vertretern und Erfüllungsgehilfen des Vermieters. Die Haftungsbeschränkung gilt nicht für eine gesetzlich vorgeschriebene verschuldensunabhängige Haftung des Vermieters oder für die Haftung aus einer vertraglich übernommenen verschuldensunabhängigen Garantie sowie bei der Verletzung von Leben, Körper oder Gesundheit durch den Vermieter, einem gesetzlichen Vertreter oder einem Erfüllungsgehilfen des Vermieters. Der Vermieter übernimmt keine Haftung für Gegenstände und Sachen, die bei Rückgabe des Mietfahrzeuges zurückgelassen/vergessen werden.</w:t>
      </w:r>
    </w:p>
    <w:p w14:paraId="251A952E" w14:textId="07D9CEEB" w:rsidR="0043643A" w:rsidRDefault="0043643A" w:rsidP="0043643A">
      <w:pPr>
        <w:pStyle w:val="Text"/>
        <w:jc w:val="both"/>
      </w:pPr>
    </w:p>
    <w:p w14:paraId="49E3D29B" w14:textId="77777777" w:rsidR="0043643A" w:rsidRDefault="0043643A" w:rsidP="0043643A">
      <w:pPr>
        <w:pStyle w:val="Text"/>
        <w:jc w:val="both"/>
      </w:pPr>
    </w:p>
    <w:p w14:paraId="76B6AB06" w14:textId="7B9D13E9" w:rsidR="004E34AF" w:rsidRPr="0043643A" w:rsidRDefault="0043643A" w:rsidP="0043643A">
      <w:pPr>
        <w:pStyle w:val="Text"/>
        <w:jc w:val="both"/>
        <w:rPr>
          <w:b/>
          <w:bCs/>
        </w:rPr>
      </w:pPr>
      <w:r w:rsidRPr="0043643A">
        <w:rPr>
          <w:b/>
          <w:bCs/>
        </w:rPr>
        <w:t>13. Haftung des Mieters</w:t>
      </w:r>
    </w:p>
    <w:p w14:paraId="5411D8BD" w14:textId="77777777" w:rsidR="0043643A" w:rsidRDefault="0043643A" w:rsidP="0043643A">
      <w:pPr>
        <w:pStyle w:val="Text"/>
        <w:jc w:val="both"/>
      </w:pPr>
    </w:p>
    <w:p w14:paraId="58CC0D40" w14:textId="7962177B" w:rsidR="004E34AF" w:rsidRDefault="0043643A" w:rsidP="0043643A">
      <w:pPr>
        <w:pStyle w:val="Text"/>
        <w:numPr>
          <w:ilvl w:val="0"/>
          <w:numId w:val="21"/>
        </w:numPr>
        <w:jc w:val="both"/>
      </w:pPr>
      <w:r>
        <w:t>Der Mieter haftet gegenüber dem Vermieter, insbesondere für die Beschädigung oder den Verlust des Fahrzeuges, wie folgt:</w:t>
      </w:r>
    </w:p>
    <w:p w14:paraId="18637150" w14:textId="77777777" w:rsidR="0043643A" w:rsidRDefault="0043643A" w:rsidP="0043643A">
      <w:pPr>
        <w:pStyle w:val="Text"/>
        <w:jc w:val="both"/>
      </w:pPr>
    </w:p>
    <w:p w14:paraId="5870CBCE" w14:textId="11CF8884" w:rsidR="004E34AF" w:rsidRDefault="0043643A" w:rsidP="0043643A">
      <w:pPr>
        <w:pStyle w:val="Text"/>
        <w:numPr>
          <w:ilvl w:val="0"/>
          <w:numId w:val="21"/>
        </w:numPr>
        <w:jc w:val="both"/>
      </w:pPr>
      <w:r>
        <w:t>Bei leichter Fahrlässigkeit haftet der Mieter während der vereinbarten Nutzungsdauer lediglich bis zum vertraglich vereinbarten Selbstbehalt, pro Schadensfall, soweit diese Bedingungen keine weitergehende Haftung anordnen. Kommt der Mieter mit der Rückgabe des Fahrzeuges in Verzug, haftet er ab Eintritt des Verzuges entsprechend den gesetzlichen Vorgaben uneingeschränkt für alle hieraus entstandenen Schäden.</w:t>
      </w:r>
    </w:p>
    <w:p w14:paraId="7EB4120A" w14:textId="77777777" w:rsidR="0043643A" w:rsidRDefault="0043643A" w:rsidP="0043643A">
      <w:pPr>
        <w:pStyle w:val="Text"/>
        <w:jc w:val="both"/>
      </w:pPr>
    </w:p>
    <w:p w14:paraId="7A477772" w14:textId="61B4E347" w:rsidR="004E34AF" w:rsidRDefault="0043643A" w:rsidP="0043643A">
      <w:pPr>
        <w:pStyle w:val="Text"/>
        <w:numPr>
          <w:ilvl w:val="0"/>
          <w:numId w:val="21"/>
        </w:numPr>
        <w:jc w:val="both"/>
      </w:pPr>
      <w:r>
        <w:t>Die Haftungsbeschränkung auf den vertraglich vereinbarten Selbstbehalt gilt nicht für vom Mieter vorsätzlich verursachte Schäden. In diesem Fall haftet der Mieter in voller Schadenshöhe. Für den Fall, dass der Mieter den Schadensfall während der vereinbarten Nutzungsdauer grob fahrlässig herbeiführt, haftet der Mieter dem Vermieter gegenüber in einem der Schwere des Verschuldens entsprechenden Umfang bis zur Höhe des Gesamtschadens. Ebenfalls gilt die Haftungsbeschränkung auf den vertraglich vereinbarten Selbstbehalt nicht, sofern der Mieter eine Verletzung der in den, Ziffern 2 (Mindestalter des Fahrers) 8. (Fahrzeugübergabe und Fahrzeugrückgabe), 10. b.c.d.e.f.g. (Obliegenheiten), 11. (Verhalten bei Unfall oder Schadensfall) geregelten Vertragspflichten vorsätzlich begeht. In diesen Fällen haftet der Mieter in voller Schadenhö</w:t>
      </w:r>
      <w:r w:rsidRPr="0043643A">
        <w:t>he f</w:t>
      </w:r>
      <w:r>
        <w:t>ür alle von ihm zu vertretenden Schäden. Im Fall einer grob fahrlässigen Verletzung der genannten Vertragspflichten während der vereinbarten Nutzungsdauer haftet der Mieter dem Vermieter gegenüber in einem der Schwere des Verschuldens entsprechenden Umfang bis zur Höhe des Gesamtschadens. Die Beweislast für das Nichtvorliegen grober Fahrlässigkeit trägt der Mieter. Die Haftungsbeschränkung entfällt nicht, wenn die Verletzung der Vertragspflicht weder Einfluss auf den Schadenseintritt oder auf die Feststellung des Schadens sowie auf das Vorliegen der Voraussetzungen der Gewährung der Haftungsbeschränkung hat. Dies gilt nicht im Falle arglistigen Verhaltens.</w:t>
      </w:r>
    </w:p>
    <w:p w14:paraId="7B2CE4E0" w14:textId="04555446" w:rsidR="0043643A" w:rsidRDefault="0043643A" w:rsidP="0043643A">
      <w:pPr>
        <w:pStyle w:val="Text"/>
        <w:jc w:val="both"/>
      </w:pPr>
    </w:p>
    <w:p w14:paraId="588EAE50" w14:textId="738004E3" w:rsidR="0043643A" w:rsidRDefault="0043643A" w:rsidP="0043643A">
      <w:pPr>
        <w:pStyle w:val="Text"/>
        <w:numPr>
          <w:ilvl w:val="0"/>
          <w:numId w:val="21"/>
        </w:numPr>
        <w:jc w:val="both"/>
      </w:pPr>
      <w:r>
        <w:t xml:space="preserve">Für von der Teilkaskoversicherung gedeckte Schäden, insbesondere Steinschlag, haftet der Mieter in Höhe des vereinbarten Selbstbehaltes von 1.500,00 Euro, wenn und soweit die Versicherung zur Regulierung des Schadens verpflichtet ist und der Schaden nicht vom Vermieter verursacht wurde. </w:t>
      </w:r>
    </w:p>
    <w:p w14:paraId="7FA94284" w14:textId="77777777" w:rsidR="0043643A" w:rsidRDefault="0043643A" w:rsidP="0043643A">
      <w:pPr>
        <w:pStyle w:val="Text"/>
        <w:jc w:val="both"/>
      </w:pPr>
    </w:p>
    <w:p w14:paraId="22BE59E9" w14:textId="4BB4B7AE" w:rsidR="004E34AF" w:rsidRDefault="0043643A" w:rsidP="0043643A">
      <w:pPr>
        <w:pStyle w:val="Text"/>
        <w:numPr>
          <w:ilvl w:val="0"/>
          <w:numId w:val="21"/>
        </w:numPr>
        <w:jc w:val="both"/>
      </w:pPr>
      <w:r>
        <w:t>Sofern der Mieter den Verlust von Fahrzeugpapieren oder eines Schlüssels zu vertreten hat, ist er verpflichtet, die Kosten der Ersatzbeschaffung zu tragen sowie den damit verbundenen Zeit- und sonstigen Aufwand des Vermieters zu entschädigen.</w:t>
      </w:r>
    </w:p>
    <w:p w14:paraId="6EF77310" w14:textId="77777777" w:rsidR="0043643A" w:rsidRDefault="0043643A" w:rsidP="0043643A">
      <w:pPr>
        <w:pStyle w:val="Text"/>
        <w:jc w:val="both"/>
      </w:pPr>
    </w:p>
    <w:p w14:paraId="7B8BFF1B" w14:textId="2574FC6B" w:rsidR="004E34AF" w:rsidRDefault="0043643A" w:rsidP="0043643A">
      <w:pPr>
        <w:pStyle w:val="Text"/>
        <w:numPr>
          <w:ilvl w:val="0"/>
          <w:numId w:val="21"/>
        </w:numPr>
        <w:jc w:val="both"/>
      </w:pPr>
      <w:r>
        <w:t>Nach Ablauf der vereinbarten Nutzungsdauer haftet der Mieter in vollem Umfang nach den allgemeinen gesetzlichen Bestimmungen.</w:t>
      </w:r>
    </w:p>
    <w:p w14:paraId="61F6162F" w14:textId="77777777" w:rsidR="0043643A" w:rsidRDefault="0043643A" w:rsidP="0043643A">
      <w:pPr>
        <w:pStyle w:val="Text"/>
        <w:jc w:val="both"/>
      </w:pPr>
    </w:p>
    <w:p w14:paraId="44C6A93E" w14:textId="14046EA3" w:rsidR="004E34AF" w:rsidRDefault="0043643A" w:rsidP="0043643A">
      <w:pPr>
        <w:pStyle w:val="Text"/>
        <w:numPr>
          <w:ilvl w:val="0"/>
          <w:numId w:val="21"/>
        </w:numPr>
        <w:jc w:val="both"/>
      </w:pPr>
      <w:r>
        <w:t>Mehrere Mieter haften als Gesamtschuldner.</w:t>
      </w:r>
    </w:p>
    <w:p w14:paraId="68B1116D" w14:textId="77777777" w:rsidR="0043643A" w:rsidRDefault="0043643A" w:rsidP="0043643A">
      <w:pPr>
        <w:pStyle w:val="Text"/>
        <w:jc w:val="both"/>
      </w:pPr>
    </w:p>
    <w:p w14:paraId="145781DF" w14:textId="09152DEC" w:rsidR="004E34AF" w:rsidRDefault="0043643A" w:rsidP="0043643A">
      <w:pPr>
        <w:pStyle w:val="Text"/>
        <w:numPr>
          <w:ilvl w:val="0"/>
          <w:numId w:val="21"/>
        </w:numPr>
        <w:jc w:val="both"/>
      </w:pPr>
      <w:r>
        <w:t>Der Mieter verpflichtet sich, den Vermieter fü</w:t>
      </w:r>
      <w:r>
        <w:rPr>
          <w:lang w:val="nl-NL"/>
        </w:rPr>
        <w:t>r alle w</w:t>
      </w:r>
      <w:r>
        <w:t>ährend der Nutzung des Mietfahrzeuges anfallenden Gebühren, Abgaben, Bußgelder, Strafen und sonstige Kosten, die er zu vertreten hat, in vollem Umfang von der Haftung freizustellen. Eingehende Kostenbescheide, etc. werden zzgl. einer Bearbeitungsgebühr lt. Zusatzinformationen zum Mietvertrag an den Mieter weitergeleitet, es sei denn, der Mieter weist nach, dass dem Vermieter kein oder ein geringerer Aufwand und/oder Schaden entstanden ist.</w:t>
      </w:r>
    </w:p>
    <w:p w14:paraId="1CA2086E" w14:textId="77777777" w:rsidR="0043643A" w:rsidRDefault="0043643A" w:rsidP="0043643A">
      <w:pPr>
        <w:pStyle w:val="Text"/>
        <w:jc w:val="both"/>
      </w:pPr>
    </w:p>
    <w:p w14:paraId="7C1E1363" w14:textId="0C8F6DE3" w:rsidR="004E34AF" w:rsidRDefault="0043643A" w:rsidP="0043643A">
      <w:pPr>
        <w:pStyle w:val="Text"/>
        <w:numPr>
          <w:ilvl w:val="0"/>
          <w:numId w:val="21"/>
        </w:numPr>
        <w:jc w:val="both"/>
      </w:pPr>
      <w:r>
        <w:t>Der Mieter hat bei der Benutzung von mautpflichtigen Straßen für die rechtzeitige und vollständige Entrichtung der anfallenden Mautgebühr zu sorgen.</w:t>
      </w:r>
    </w:p>
    <w:p w14:paraId="5C78D95E" w14:textId="77777777" w:rsidR="0043643A" w:rsidRDefault="0043643A" w:rsidP="0043643A">
      <w:pPr>
        <w:pStyle w:val="Text"/>
        <w:jc w:val="both"/>
      </w:pPr>
    </w:p>
    <w:p w14:paraId="28DAB2D4" w14:textId="757744F3" w:rsidR="004E34AF" w:rsidRDefault="0043643A" w:rsidP="0043643A">
      <w:pPr>
        <w:pStyle w:val="Text"/>
        <w:numPr>
          <w:ilvl w:val="0"/>
          <w:numId w:val="21"/>
        </w:numPr>
        <w:jc w:val="both"/>
      </w:pPr>
      <w:r>
        <w:t>Solange die Schuldfrage ungeklärt ist, ist der Vermieter berechtigt, die Kaution zurückzubehalten.</w:t>
      </w:r>
    </w:p>
    <w:p w14:paraId="4AE7F205" w14:textId="3F3C89BA" w:rsidR="0043643A" w:rsidRDefault="0043643A" w:rsidP="0043643A">
      <w:pPr>
        <w:pStyle w:val="Text"/>
        <w:jc w:val="both"/>
      </w:pPr>
    </w:p>
    <w:p w14:paraId="107C6B3B" w14:textId="77777777" w:rsidR="0043643A" w:rsidRDefault="0043643A" w:rsidP="0043643A">
      <w:pPr>
        <w:pStyle w:val="Text"/>
        <w:jc w:val="both"/>
      </w:pPr>
    </w:p>
    <w:p w14:paraId="690B3E36" w14:textId="5308A615" w:rsidR="004E34AF" w:rsidRPr="0043643A" w:rsidRDefault="0043643A" w:rsidP="0043643A">
      <w:pPr>
        <w:pStyle w:val="Text"/>
        <w:jc w:val="both"/>
        <w:rPr>
          <w:b/>
          <w:bCs/>
        </w:rPr>
      </w:pPr>
      <w:r w:rsidRPr="0043643A">
        <w:rPr>
          <w:b/>
          <w:bCs/>
        </w:rPr>
        <w:t>14. Verjährung</w:t>
      </w:r>
    </w:p>
    <w:p w14:paraId="4B3E4813" w14:textId="77777777" w:rsidR="0043643A" w:rsidRDefault="0043643A" w:rsidP="0043643A">
      <w:pPr>
        <w:pStyle w:val="Text"/>
        <w:jc w:val="both"/>
      </w:pPr>
    </w:p>
    <w:p w14:paraId="6F5E9D98" w14:textId="2FD9BCAF" w:rsidR="004E34AF" w:rsidRDefault="0043643A" w:rsidP="0043643A">
      <w:pPr>
        <w:pStyle w:val="Text"/>
        <w:numPr>
          <w:ilvl w:val="0"/>
          <w:numId w:val="23"/>
        </w:numPr>
        <w:jc w:val="both"/>
      </w:pPr>
      <w:r>
        <w:t>Der Mieter muss offensichtliche Mängel an dem Mietfahrzeug unverzüglich dem Vermieter schriftlich anzeigen. Für die Einhaltung der Unverzüglichkeit kommt es auf die rechtzeitige Absendung der Anzeige durch den Mieter an. Sofern der Vermieter infolge der Unterlassung der Anzeige nicht Abhilfe schaffen konnte, sind Ansprüche des Mieters nur möglich, sofern ihn kein Verschulden trifft.</w:t>
      </w:r>
    </w:p>
    <w:p w14:paraId="0C48F1D6" w14:textId="77777777" w:rsidR="0043643A" w:rsidRDefault="0043643A" w:rsidP="0043643A">
      <w:pPr>
        <w:pStyle w:val="Text"/>
        <w:jc w:val="both"/>
      </w:pPr>
    </w:p>
    <w:p w14:paraId="56ED7AEB" w14:textId="02B1D467" w:rsidR="0043643A" w:rsidRDefault="0043643A" w:rsidP="0043643A">
      <w:pPr>
        <w:pStyle w:val="Text"/>
        <w:numPr>
          <w:ilvl w:val="0"/>
          <w:numId w:val="23"/>
        </w:numPr>
        <w:jc w:val="both"/>
      </w:pPr>
      <w:r>
        <w:t xml:space="preserve">Alle vertraglichen Ansprüche des Mieters verjähren innerhalb von 12 Monaten, gerechnet ab dem gesetzlichen Verjährungsbeginn, es sei denn, es handelt sich um Schäden durch die Verletzung des Lebens, des Körpers oder der Gesundheit des Mieters oder um Fälle, in denen der Vermiete, ein gesetzlicher Vertreter oder ein Erfüllungsgehilfe den Schaden vorsätzlich oder grob fahrlässig verursacht hat. Wurden vom Mieter Ansprüche geltend gemacht, so wird die Verjährung bis zu dem Tage gehemmt, an dem der Vermieter die Ansprüche schriftlich zurückweist. </w:t>
      </w:r>
    </w:p>
    <w:p w14:paraId="3A9A3DA1" w14:textId="77777777" w:rsidR="0043643A" w:rsidRDefault="0043643A" w:rsidP="0043643A">
      <w:pPr>
        <w:pStyle w:val="Text"/>
        <w:jc w:val="both"/>
      </w:pPr>
    </w:p>
    <w:p w14:paraId="1BD0B35A" w14:textId="34B96F51" w:rsidR="004E34AF" w:rsidRDefault="0043643A" w:rsidP="0043643A">
      <w:pPr>
        <w:pStyle w:val="Text"/>
        <w:numPr>
          <w:ilvl w:val="0"/>
          <w:numId w:val="23"/>
        </w:numPr>
        <w:jc w:val="both"/>
      </w:pPr>
      <w:r>
        <w:t>Schadensersatzansprüche des Vermieters wegen Veränderung und Verschlechterung der Mietsache verjähren frühestens nach Ablauf von 12 Monaten, beginnend grundsätzlich mit der Rückgabe des Fahrzeuges an die vereinbarte Vermietstation. Sofern der Unfall polizeilich aufgenommen wurde, werden Schadenersatzansprüche des Vermieters gegen den Mieter erst fällig, wenn der Vermieter Gelegenheit zur Einsichtnahme in die Ermittlungsakte hatte. Der Lauf der Verjährungsfrist beginnt jedoch spätestens 6 Monate nach Rückgabe des Mietfahrzeugs. Der Vermieter ist verpflichtet, sich unverzüglich und nachdrücklich um Akteneinsicht zu bemühen und den Mieter über den Zeitpunkt der Akteneinsicht unverzüglich zu unterrichten.</w:t>
      </w:r>
    </w:p>
    <w:p w14:paraId="5AF211BC" w14:textId="139F5275" w:rsidR="0043643A" w:rsidRDefault="0043643A" w:rsidP="0043643A">
      <w:pPr>
        <w:pStyle w:val="Text"/>
        <w:jc w:val="both"/>
      </w:pPr>
    </w:p>
    <w:p w14:paraId="622B2154" w14:textId="77777777" w:rsidR="0043643A" w:rsidRDefault="0043643A" w:rsidP="0043643A">
      <w:pPr>
        <w:pStyle w:val="Text"/>
        <w:jc w:val="both"/>
      </w:pPr>
    </w:p>
    <w:p w14:paraId="307D4329" w14:textId="48F03571" w:rsidR="004E34AF" w:rsidRPr="0043643A" w:rsidRDefault="0043643A" w:rsidP="0043643A">
      <w:pPr>
        <w:pStyle w:val="Text"/>
        <w:jc w:val="both"/>
        <w:rPr>
          <w:b/>
          <w:bCs/>
        </w:rPr>
      </w:pPr>
      <w:r w:rsidRPr="0043643A">
        <w:rPr>
          <w:b/>
          <w:bCs/>
        </w:rPr>
        <w:t>15. Allgemeine Bestimmungen</w:t>
      </w:r>
    </w:p>
    <w:p w14:paraId="3CE7C457" w14:textId="77777777" w:rsidR="0043643A" w:rsidRDefault="0043643A" w:rsidP="0043643A">
      <w:pPr>
        <w:pStyle w:val="Text"/>
        <w:jc w:val="both"/>
      </w:pPr>
    </w:p>
    <w:p w14:paraId="50864FF7" w14:textId="6BAA87FA" w:rsidR="004E34AF" w:rsidRDefault="0043643A" w:rsidP="0043643A">
      <w:pPr>
        <w:pStyle w:val="Text"/>
        <w:numPr>
          <w:ilvl w:val="0"/>
          <w:numId w:val="31"/>
        </w:numPr>
        <w:jc w:val="both"/>
      </w:pPr>
      <w:r>
        <w:t>Sofern der Unterzeichner des Mietvertrages sich nicht ausdrücklich als Vertreter des Mieters bezeichnet, haftet er neben der Person, Firma oder Organisation, für die er den Mietvertrag abgeschlossen hat, persönlich als Gesamtschuldner.</w:t>
      </w:r>
    </w:p>
    <w:p w14:paraId="71FEA373" w14:textId="77777777" w:rsidR="0043643A" w:rsidRDefault="0043643A" w:rsidP="0043643A">
      <w:pPr>
        <w:pStyle w:val="Text"/>
        <w:jc w:val="both"/>
      </w:pPr>
    </w:p>
    <w:p w14:paraId="4BB688ED" w14:textId="3ADBF03A" w:rsidR="004E34AF" w:rsidRDefault="0043643A" w:rsidP="0043643A">
      <w:pPr>
        <w:pStyle w:val="Text"/>
        <w:numPr>
          <w:ilvl w:val="0"/>
          <w:numId w:val="31"/>
        </w:numPr>
        <w:jc w:val="both"/>
      </w:pPr>
      <w:r>
        <w:lastRenderedPageBreak/>
        <w:t>Die Aufrechnung ist mit Ausnahme von unbestrittenen, rechtskräftig festgestellten oder entscheidungsreifen Forderungen ausgeschlossen.</w:t>
      </w:r>
    </w:p>
    <w:p w14:paraId="6C9E8238" w14:textId="77777777" w:rsidR="0043643A" w:rsidRDefault="0043643A" w:rsidP="0043643A">
      <w:pPr>
        <w:pStyle w:val="Text"/>
        <w:jc w:val="both"/>
      </w:pPr>
    </w:p>
    <w:p w14:paraId="34AFCFE7" w14:textId="0B97996E" w:rsidR="004E34AF" w:rsidRDefault="0043643A" w:rsidP="0043643A">
      <w:pPr>
        <w:pStyle w:val="Text"/>
        <w:numPr>
          <w:ilvl w:val="0"/>
          <w:numId w:val="31"/>
        </w:numPr>
        <w:jc w:val="both"/>
      </w:pPr>
      <w:r>
        <w:t>Der Vermieter ist berechtigt, sich zur Erfüllung seiner Verpflichtungen Dritter zu bedienen.</w:t>
      </w:r>
    </w:p>
    <w:p w14:paraId="67FFB721" w14:textId="77777777" w:rsidR="0043643A" w:rsidRDefault="0043643A" w:rsidP="0043643A">
      <w:pPr>
        <w:pStyle w:val="Text"/>
        <w:jc w:val="both"/>
      </w:pPr>
    </w:p>
    <w:p w14:paraId="57C7A8A8" w14:textId="51E5D7D8" w:rsidR="004E34AF" w:rsidRDefault="0043643A" w:rsidP="0043643A">
      <w:pPr>
        <w:pStyle w:val="Text"/>
        <w:numPr>
          <w:ilvl w:val="0"/>
          <w:numId w:val="31"/>
        </w:numPr>
        <w:jc w:val="both"/>
      </w:pPr>
      <w:r>
        <w:t>Die Abtretung von Ansprüchen aus dem Mietvertrag an Dritte ist ausgeschlossen, ebenso die Geltendmachung solcher Ansprüche in eigenem Namen.</w:t>
      </w:r>
    </w:p>
    <w:p w14:paraId="4BB54441" w14:textId="6F379617" w:rsidR="004E34AF" w:rsidRDefault="004E34AF" w:rsidP="0043643A">
      <w:pPr>
        <w:pStyle w:val="Text"/>
        <w:jc w:val="both"/>
      </w:pPr>
    </w:p>
    <w:p w14:paraId="4285D835" w14:textId="77777777" w:rsidR="0043643A" w:rsidRDefault="0043643A" w:rsidP="0043643A">
      <w:pPr>
        <w:pStyle w:val="Text"/>
        <w:jc w:val="both"/>
      </w:pPr>
    </w:p>
    <w:p w14:paraId="04085BB7" w14:textId="79964CDC" w:rsidR="004E34AF" w:rsidRPr="0043643A" w:rsidRDefault="0043643A" w:rsidP="0043643A">
      <w:pPr>
        <w:pStyle w:val="Text"/>
        <w:jc w:val="both"/>
        <w:rPr>
          <w:b/>
          <w:bCs/>
        </w:rPr>
      </w:pPr>
      <w:r w:rsidRPr="0043643A">
        <w:rPr>
          <w:b/>
          <w:bCs/>
        </w:rPr>
        <w:t>16. Datenerhebung, -verarbeitung und -nutzung</w:t>
      </w:r>
    </w:p>
    <w:p w14:paraId="160F9A7F" w14:textId="77777777" w:rsidR="0043643A" w:rsidRDefault="0043643A" w:rsidP="0043643A">
      <w:pPr>
        <w:pStyle w:val="Text"/>
        <w:jc w:val="both"/>
      </w:pPr>
    </w:p>
    <w:p w14:paraId="4FB336C0" w14:textId="4CD5CD91" w:rsidR="004E34AF" w:rsidRDefault="0043643A" w:rsidP="0043643A">
      <w:pPr>
        <w:pStyle w:val="Text"/>
        <w:numPr>
          <w:ilvl w:val="0"/>
          <w:numId w:val="27"/>
        </w:numPr>
        <w:jc w:val="both"/>
      </w:pPr>
      <w:r>
        <w:t>Der Vermieter erhebt, verarbeitet und nutzt personenbezogene Daten des Mieters/Fahrers zum Zwecke der Abwicklung des Mietvertrages als verantwortliche Stelle im Sinne Art. 6 Abs. 1 a) der DSGVO.</w:t>
      </w:r>
    </w:p>
    <w:p w14:paraId="69ACA2B4" w14:textId="77777777" w:rsidR="0043643A" w:rsidRDefault="0043643A" w:rsidP="0043643A">
      <w:pPr>
        <w:pStyle w:val="Text"/>
        <w:jc w:val="both"/>
      </w:pPr>
    </w:p>
    <w:p w14:paraId="2948313A" w14:textId="0D727A70" w:rsidR="004E34AF" w:rsidRDefault="0043643A" w:rsidP="0043643A">
      <w:pPr>
        <w:pStyle w:val="Text"/>
        <w:numPr>
          <w:ilvl w:val="0"/>
          <w:numId w:val="27"/>
        </w:numPr>
        <w:jc w:val="both"/>
      </w:pPr>
      <w:r>
        <w:t>Eine Übermittlung dieser Daten kann zu Vertragszwecken zwischen dem Vermieter, Michael Kießling und seinen Vertragspartnern und an andere beauftragte Dritte (z. Bsp. Inkassounternehmen, Rechtsanwälte) erfolgen.</w:t>
      </w:r>
    </w:p>
    <w:p w14:paraId="2F125EEE" w14:textId="77777777" w:rsidR="0043643A" w:rsidRDefault="0043643A" w:rsidP="0043643A">
      <w:pPr>
        <w:pStyle w:val="Text"/>
        <w:jc w:val="both"/>
      </w:pPr>
    </w:p>
    <w:p w14:paraId="519550DE" w14:textId="7BCFD43B" w:rsidR="004E34AF" w:rsidRDefault="0043643A" w:rsidP="0043643A">
      <w:pPr>
        <w:pStyle w:val="Text"/>
        <w:numPr>
          <w:ilvl w:val="0"/>
          <w:numId w:val="27"/>
        </w:numPr>
        <w:jc w:val="both"/>
      </w:pPr>
      <w:r>
        <w:t>Darüber hinaus kann eine Weitergabe personenbezogener Vertragsdaten an Behörden erfolgen, wenn und soweit eine gesetzliche Verpflichtung des Vermieters gegenüber der jeweiligen Behörde (z.B. Staatsanwaltschaft) besteht. Zusätzlich ist der Vermieter berechtigt, persönliche Daten des Mieters im Rahmen der Beantwortung von Anfragen seitens Behörden im Zusammenhang mit Anzeigen, die sich während der Mietdauer ergeben haben, wie z.B. Strafzettel, Bußgelder und sonstige Gebühren, weiterzugeben. Eine Übermittlung an sonstige Dritte erfolgt nur, soweit dies für die Vertragserfüllung erforderlich ist, z.B. an das Kreditkartenunternehmen des Mieters zum Zweck der Abrechnung sowie in den Fällen der Ziff. 13 g. und h. an das Unternehmen oder die entsprechende Stelle, damit diese die angefallenen Gebühren oder Kosten direkt gegenüber dem Mieter geltend machen kann.</w:t>
      </w:r>
    </w:p>
    <w:p w14:paraId="27310D05" w14:textId="77777777" w:rsidR="0043643A" w:rsidRDefault="0043643A" w:rsidP="0043643A">
      <w:pPr>
        <w:pStyle w:val="Text"/>
        <w:jc w:val="both"/>
      </w:pPr>
    </w:p>
    <w:p w14:paraId="684C2379" w14:textId="6F0DC874" w:rsidR="004E34AF" w:rsidRDefault="0043643A" w:rsidP="0043643A">
      <w:pPr>
        <w:pStyle w:val="Text"/>
        <w:numPr>
          <w:ilvl w:val="0"/>
          <w:numId w:val="27"/>
        </w:numPr>
        <w:jc w:val="both"/>
      </w:pPr>
      <w:r>
        <w:t>Der Vermieter behält sich vor bzw. hat einen Teil seiner Mietfahrzeugflotte mit einem modernen, satellitengestützten Ortungssystem ausgestattet. Dieses System erlaubt es, die Positionsdaten des jeweiligen Fahrzeuges festzustellen und das Fahrzeug im Alarmfall (Diebstahl, Raub, Sabotage, Verstoß gegen Einreisebeschränkungen) zu orten und stillzulegen. Sofern dabei personenbeziehbare Daten erhoben werden, nutzt der Vermieter diese ausschließlich zum Zwecke der Ortung und Stilllegung des Fahrzeugs.</w:t>
      </w:r>
    </w:p>
    <w:p w14:paraId="5E7ECB8B" w14:textId="373ECA43" w:rsidR="0043643A" w:rsidRDefault="0043643A" w:rsidP="0043643A">
      <w:pPr>
        <w:pStyle w:val="Text"/>
        <w:jc w:val="both"/>
      </w:pPr>
    </w:p>
    <w:p w14:paraId="7EE244FA" w14:textId="77777777" w:rsidR="0043643A" w:rsidRDefault="0043643A" w:rsidP="0043643A">
      <w:pPr>
        <w:pStyle w:val="Text"/>
        <w:jc w:val="both"/>
      </w:pPr>
    </w:p>
    <w:p w14:paraId="4BF9B618" w14:textId="7ECFEF11" w:rsidR="004E34AF" w:rsidRPr="0043643A" w:rsidRDefault="0043643A" w:rsidP="0043643A">
      <w:pPr>
        <w:pStyle w:val="Text"/>
        <w:jc w:val="both"/>
        <w:rPr>
          <w:b/>
          <w:bCs/>
        </w:rPr>
      </w:pPr>
      <w:r w:rsidRPr="0043643A">
        <w:rPr>
          <w:b/>
          <w:bCs/>
        </w:rPr>
        <w:t>17. Schlussbestimmungen</w:t>
      </w:r>
    </w:p>
    <w:p w14:paraId="0A1352CB" w14:textId="77777777" w:rsidR="0043643A" w:rsidRDefault="0043643A" w:rsidP="0043643A">
      <w:pPr>
        <w:pStyle w:val="Text"/>
        <w:jc w:val="both"/>
      </w:pPr>
    </w:p>
    <w:p w14:paraId="45CB8817" w14:textId="5D96469D" w:rsidR="004E34AF" w:rsidRDefault="0043643A" w:rsidP="0043643A">
      <w:pPr>
        <w:pStyle w:val="Text"/>
        <w:numPr>
          <w:ilvl w:val="0"/>
          <w:numId w:val="29"/>
        </w:numPr>
        <w:jc w:val="both"/>
      </w:pPr>
      <w:r>
        <w:t>Erfüllungsort ist der Sitz des Vermieters oder der vereinbarten Vermietstation.</w:t>
      </w:r>
    </w:p>
    <w:p w14:paraId="3CA16F46" w14:textId="77777777" w:rsidR="0043643A" w:rsidRDefault="0043643A" w:rsidP="0043643A">
      <w:pPr>
        <w:pStyle w:val="Text"/>
        <w:jc w:val="both"/>
      </w:pPr>
    </w:p>
    <w:p w14:paraId="2C30BE3D" w14:textId="60AAEBBF" w:rsidR="004E34AF" w:rsidRDefault="0043643A" w:rsidP="0043643A">
      <w:pPr>
        <w:pStyle w:val="Text"/>
        <w:numPr>
          <w:ilvl w:val="0"/>
          <w:numId w:val="29"/>
        </w:numPr>
        <w:jc w:val="both"/>
      </w:pPr>
      <w:r>
        <w:rPr>
          <w:lang w:val="sv-SE"/>
        </w:rPr>
        <w:t>Ä</w:t>
      </w:r>
      <w:r>
        <w:t>nderungen der allgemeinen Vermietbedingungen und zusätzliche Vereinbarungen bedürfen zu ihrer Wirksamkeit der Textform beider Parteien, sofern sie mündliche Vereinbarungen im Vorfeld und im Zeitpunkt des Vertragsschlusses betreffen. Erklärungen Dritter haben keinen Einfluss, insbesondere keine bindende Wirkung auf das Mietverhältnis zwischen Vermieter und Mieter.</w:t>
      </w:r>
    </w:p>
    <w:p w14:paraId="69EAF47E" w14:textId="77777777" w:rsidR="0043643A" w:rsidRDefault="0043643A" w:rsidP="0043643A">
      <w:pPr>
        <w:pStyle w:val="Text"/>
        <w:jc w:val="both"/>
      </w:pPr>
    </w:p>
    <w:p w14:paraId="56692C1B" w14:textId="1822E6B1" w:rsidR="0043643A" w:rsidRDefault="0043643A" w:rsidP="0043643A">
      <w:pPr>
        <w:pStyle w:val="Text"/>
        <w:numPr>
          <w:ilvl w:val="0"/>
          <w:numId w:val="29"/>
        </w:numPr>
        <w:jc w:val="both"/>
      </w:pPr>
      <w:r>
        <w:t xml:space="preserve">Für den zwischen dem Vermieter und dem Mieter zustande gekommenen Vertrag gilt ausschließlich deutsches Recht. Vorrangig gelten die Bestimmungen des Mietvertrages, ergänzend und hilfsweise gelten die gesetzlichen Bestimmungen. </w:t>
      </w:r>
    </w:p>
    <w:p w14:paraId="45D1DDE8" w14:textId="77777777" w:rsidR="0043643A" w:rsidRDefault="0043643A" w:rsidP="0043643A">
      <w:pPr>
        <w:pStyle w:val="Text"/>
        <w:jc w:val="both"/>
      </w:pPr>
    </w:p>
    <w:p w14:paraId="64FEE281" w14:textId="0DF8C1C9" w:rsidR="004E34AF" w:rsidRDefault="0043643A" w:rsidP="0043643A">
      <w:pPr>
        <w:pStyle w:val="Text"/>
        <w:numPr>
          <w:ilvl w:val="0"/>
          <w:numId w:val="29"/>
        </w:numPr>
        <w:jc w:val="both"/>
      </w:pPr>
      <w:r>
        <w:t>Sollte eine Bestimmung nichtig sein oder werden, so bleibt die Gültigkeit der anderen Bestimmungen hiervon unberührt.</w:t>
      </w:r>
    </w:p>
    <w:p w14:paraId="40F69953" w14:textId="77777777" w:rsidR="0043643A" w:rsidRDefault="0043643A" w:rsidP="0043643A">
      <w:pPr>
        <w:pStyle w:val="Text"/>
        <w:jc w:val="both"/>
      </w:pPr>
    </w:p>
    <w:p w14:paraId="21445F7C" w14:textId="1B2EF950" w:rsidR="004E34AF" w:rsidRDefault="0043643A" w:rsidP="0043643A">
      <w:pPr>
        <w:pStyle w:val="Text"/>
        <w:numPr>
          <w:ilvl w:val="0"/>
          <w:numId w:val="29"/>
        </w:numPr>
        <w:jc w:val="both"/>
      </w:pPr>
      <w:r>
        <w:t xml:space="preserve">Ist der Mieter ein Kaufmann im Sinne des Handelsgesetzbuches, eine juristische Person des öffentlichen Rechts oder ein öffentlich-rechtliches Sondervermögen, wird als </w:t>
      </w:r>
      <w:r>
        <w:lastRenderedPageBreak/>
        <w:t>ausschließlicher Gerichtsstand der Geschäftssitz des Vermieters für alle Ansprüche, die sich aus oder aufgrund dieses Vertrages ergeben, vereinbart. Gleiches gilt gegenüber Personen, die keinen allgemeinen Gerichtsstand in Deutschland haben oder Personen, die nach Abschluss des Vertrages ihren Wohnsitz oder gewöhnlichen Aufenthaltsort außerhalb von Deutschland verlegt haben oder deren Wohnsitz oder gewöhnlicher Aufenthaltsort im Zeitpunkt der Klageerhebung nicht bekannt ist.</w:t>
      </w:r>
    </w:p>
    <w:p w14:paraId="3D863B23" w14:textId="77777777" w:rsidR="0043643A" w:rsidRDefault="0043643A" w:rsidP="0043643A">
      <w:pPr>
        <w:pStyle w:val="Text"/>
        <w:jc w:val="both"/>
      </w:pPr>
    </w:p>
    <w:p w14:paraId="570FCBBF" w14:textId="741F3BDD" w:rsidR="004E34AF" w:rsidRDefault="0043643A" w:rsidP="0043643A">
      <w:pPr>
        <w:pStyle w:val="Text"/>
        <w:numPr>
          <w:ilvl w:val="0"/>
          <w:numId w:val="29"/>
        </w:numPr>
        <w:jc w:val="both"/>
      </w:pPr>
      <w:r>
        <w:t>Hinweis gemäß § 36 Verbraucherstreitbeilegungsgesetz (VSBG):</w:t>
      </w:r>
    </w:p>
    <w:p w14:paraId="346FF6BD" w14:textId="4C48BF96" w:rsidR="0043643A" w:rsidRDefault="0043643A" w:rsidP="0043643A">
      <w:pPr>
        <w:pStyle w:val="Text"/>
        <w:jc w:val="both"/>
      </w:pPr>
    </w:p>
    <w:p w14:paraId="1DEAB11D" w14:textId="77777777" w:rsidR="0043643A" w:rsidRDefault="0043643A" w:rsidP="0043643A">
      <w:pPr>
        <w:pStyle w:val="Text"/>
        <w:jc w:val="both"/>
      </w:pPr>
    </w:p>
    <w:p w14:paraId="140844F7" w14:textId="6D488A43" w:rsidR="004E34AF" w:rsidRDefault="0043643A" w:rsidP="0043643A">
      <w:pPr>
        <w:pStyle w:val="Text"/>
        <w:jc w:val="both"/>
      </w:pPr>
      <w:r>
        <w:t>Wir nehmen nicht an einem Streitbeilegungsverfahren vor einer Verbraucherschlichtungsstelle nach dem Verbraucherstreitbeilegungsgesetz teil.</w:t>
      </w:r>
    </w:p>
    <w:p w14:paraId="12ED2BA5" w14:textId="6E3AF26A" w:rsidR="0043643A" w:rsidRDefault="0043643A" w:rsidP="0043643A">
      <w:pPr>
        <w:pStyle w:val="Text"/>
        <w:jc w:val="both"/>
      </w:pPr>
    </w:p>
    <w:p w14:paraId="6672B747" w14:textId="77777777" w:rsidR="00B56C54" w:rsidRDefault="00B56C54" w:rsidP="0043643A">
      <w:pPr>
        <w:pStyle w:val="Text"/>
        <w:jc w:val="both"/>
      </w:pPr>
    </w:p>
    <w:p w14:paraId="11CDC195" w14:textId="1D8823DC" w:rsidR="00D335B4" w:rsidRDefault="00D335B4" w:rsidP="0043643A">
      <w:pPr>
        <w:pStyle w:val="Text"/>
        <w:jc w:val="both"/>
      </w:pPr>
    </w:p>
    <w:p w14:paraId="1534E89A" w14:textId="7B12B845" w:rsidR="00D335B4" w:rsidRDefault="00D335B4" w:rsidP="0043643A">
      <w:pPr>
        <w:pStyle w:val="Text"/>
        <w:jc w:val="both"/>
      </w:pPr>
      <w:r>
        <w:t xml:space="preserve">Über die Leistungen einer Reiseschutzversicherung wurde ich </w:t>
      </w:r>
      <w:r w:rsidR="00262436">
        <w:t xml:space="preserve">beim Erhalt des Mietvertrages </w:t>
      </w:r>
      <w:r>
        <w:t xml:space="preserve">informiert. </w:t>
      </w:r>
    </w:p>
    <w:p w14:paraId="5D62F402" w14:textId="3837C984" w:rsidR="00D335B4" w:rsidRDefault="00D335B4" w:rsidP="0043643A">
      <w:pPr>
        <w:pStyle w:val="Text"/>
        <w:jc w:val="both"/>
      </w:pPr>
    </w:p>
    <w:p w14:paraId="17A30F70" w14:textId="73C8F59A" w:rsidR="00D335B4" w:rsidRDefault="00D335B4" w:rsidP="00B56C54">
      <w:pPr>
        <w:pStyle w:val="Text"/>
        <w:ind w:firstLine="720"/>
        <w:jc w:val="both"/>
      </w:pPr>
      <w:r>
        <w:t xml:space="preserve"> </w:t>
      </w:r>
      <w:r w:rsidR="00B56C54">
        <w:t xml:space="preserve">  </w:t>
      </w:r>
      <w:r>
        <w:t xml:space="preserve"> Ja</w:t>
      </w:r>
      <w:r w:rsidR="00B56C54">
        <w:tab/>
      </w:r>
      <w:r w:rsidR="00B56C54">
        <w:rPr>
          <w:rFonts w:ascii="Arial" w:hAnsi="Arial" w:cs="Arial"/>
        </w:rPr>
        <w:t>□</w:t>
      </w:r>
      <w:r>
        <w:tab/>
      </w:r>
      <w:r>
        <w:tab/>
        <w:t xml:space="preserve"> </w:t>
      </w:r>
      <w:r w:rsidR="00B56C54">
        <w:t xml:space="preserve">  </w:t>
      </w:r>
      <w:r>
        <w:t xml:space="preserve"> Nein</w:t>
      </w:r>
      <w:r w:rsidR="00B56C54">
        <w:t xml:space="preserve">    </w:t>
      </w:r>
      <w:r w:rsidR="00B56C54">
        <w:rPr>
          <w:rFonts w:ascii="Arial" w:hAnsi="Arial" w:cs="Arial"/>
        </w:rPr>
        <w:t>□</w:t>
      </w:r>
    </w:p>
    <w:p w14:paraId="20869568" w14:textId="661E8BBF" w:rsidR="00D335B4" w:rsidRDefault="00D335B4" w:rsidP="0043643A">
      <w:pPr>
        <w:pStyle w:val="Text"/>
        <w:jc w:val="both"/>
      </w:pPr>
    </w:p>
    <w:p w14:paraId="3CE41DD7" w14:textId="7A18B138" w:rsidR="00D335B4" w:rsidRDefault="00D335B4" w:rsidP="0043643A">
      <w:pPr>
        <w:pStyle w:val="Text"/>
        <w:jc w:val="both"/>
      </w:pPr>
      <w:r>
        <w:t>Eine Reiseschutzversicherung wird abgeschlossen.</w:t>
      </w:r>
    </w:p>
    <w:p w14:paraId="20539DB1" w14:textId="42D55BF4" w:rsidR="00D335B4" w:rsidRDefault="00D335B4" w:rsidP="0043643A">
      <w:pPr>
        <w:pStyle w:val="Text"/>
        <w:jc w:val="both"/>
      </w:pPr>
    </w:p>
    <w:p w14:paraId="0E357284" w14:textId="7A04F8E6" w:rsidR="00D335B4" w:rsidRDefault="00D335B4" w:rsidP="00B56C54">
      <w:pPr>
        <w:pStyle w:val="Text"/>
        <w:ind w:firstLine="720"/>
        <w:jc w:val="both"/>
      </w:pPr>
      <w:r>
        <w:t xml:space="preserve"> </w:t>
      </w:r>
      <w:r w:rsidR="00B56C54">
        <w:t xml:space="preserve">  </w:t>
      </w:r>
      <w:r>
        <w:t xml:space="preserve"> Ja</w:t>
      </w:r>
      <w:r>
        <w:tab/>
      </w:r>
      <w:r w:rsidR="00B56C54">
        <w:rPr>
          <w:rFonts w:ascii="Arial" w:hAnsi="Arial" w:cs="Arial"/>
        </w:rPr>
        <w:t>□</w:t>
      </w:r>
      <w:r>
        <w:tab/>
      </w:r>
      <w:r>
        <w:tab/>
        <w:t xml:space="preserve"> </w:t>
      </w:r>
      <w:r w:rsidR="00B56C54">
        <w:t xml:space="preserve">  </w:t>
      </w:r>
      <w:r>
        <w:t xml:space="preserve"> Nein</w:t>
      </w:r>
      <w:r w:rsidR="00B56C54">
        <w:t xml:space="preserve">    </w:t>
      </w:r>
      <w:r w:rsidR="00B56C54">
        <w:rPr>
          <w:rFonts w:ascii="Arial" w:hAnsi="Arial" w:cs="Arial"/>
        </w:rPr>
        <w:t>□</w:t>
      </w:r>
    </w:p>
    <w:p w14:paraId="7B4A41E3" w14:textId="6ACE97ED" w:rsidR="00D335B4" w:rsidRDefault="00D335B4" w:rsidP="0043643A">
      <w:pPr>
        <w:pStyle w:val="Text"/>
        <w:jc w:val="both"/>
      </w:pPr>
    </w:p>
    <w:p w14:paraId="12A73FAF" w14:textId="3542D54C" w:rsidR="00D335B4" w:rsidRDefault="00D335B4" w:rsidP="0043643A">
      <w:pPr>
        <w:pStyle w:val="Text"/>
        <w:jc w:val="both"/>
      </w:pPr>
    </w:p>
    <w:p w14:paraId="5DBB8D20" w14:textId="77777777" w:rsidR="00D9216A" w:rsidRDefault="00D9216A" w:rsidP="00D9216A">
      <w:pPr>
        <w:pStyle w:val="Text"/>
        <w:jc w:val="both"/>
      </w:pPr>
    </w:p>
    <w:p w14:paraId="7F21FC35" w14:textId="2C1B5F6D" w:rsidR="00D9216A" w:rsidRDefault="00D9216A" w:rsidP="00D9216A">
      <w:pPr>
        <w:pStyle w:val="Text"/>
        <w:jc w:val="both"/>
      </w:pPr>
      <w:r>
        <w:t xml:space="preserve">Feilitzsch, im </w:t>
      </w:r>
      <w:r w:rsidR="00B56C54">
        <w:t xml:space="preserve">Januar </w:t>
      </w:r>
      <w:r>
        <w:t>2023</w:t>
      </w:r>
    </w:p>
    <w:p w14:paraId="55D5798F" w14:textId="77777777" w:rsidR="00D9216A" w:rsidRDefault="00D9216A" w:rsidP="00D9216A">
      <w:pPr>
        <w:pStyle w:val="Text"/>
        <w:jc w:val="both"/>
      </w:pPr>
    </w:p>
    <w:p w14:paraId="5FFD8B57" w14:textId="1CD7746E" w:rsidR="00D335B4" w:rsidRDefault="00D335B4" w:rsidP="0043643A">
      <w:pPr>
        <w:pStyle w:val="Text"/>
        <w:jc w:val="both"/>
      </w:pPr>
    </w:p>
    <w:p w14:paraId="109A620D" w14:textId="0DB04825" w:rsidR="00D335B4" w:rsidRDefault="00D335B4" w:rsidP="0043643A">
      <w:pPr>
        <w:pStyle w:val="Text"/>
        <w:jc w:val="both"/>
      </w:pPr>
    </w:p>
    <w:p w14:paraId="3ECC687E" w14:textId="77777777" w:rsidR="00D335B4" w:rsidRDefault="00D335B4" w:rsidP="0043643A">
      <w:pPr>
        <w:pStyle w:val="Text"/>
        <w:jc w:val="both"/>
      </w:pPr>
    </w:p>
    <w:p w14:paraId="10BAA563" w14:textId="77777777" w:rsidR="0043643A" w:rsidRDefault="0043643A" w:rsidP="0043643A">
      <w:pPr>
        <w:pStyle w:val="Text"/>
        <w:jc w:val="both"/>
      </w:pPr>
    </w:p>
    <w:p w14:paraId="12EB1D12" w14:textId="77777777" w:rsidR="0043643A" w:rsidRDefault="0043643A" w:rsidP="0043643A">
      <w:pPr>
        <w:pStyle w:val="Text"/>
        <w:jc w:val="both"/>
      </w:pPr>
    </w:p>
    <w:p w14:paraId="4E24D796" w14:textId="77777777" w:rsidR="0043643A" w:rsidRDefault="0043643A" w:rsidP="0043643A">
      <w:pPr>
        <w:pStyle w:val="Text"/>
        <w:jc w:val="both"/>
      </w:pPr>
    </w:p>
    <w:p w14:paraId="2BEC631B" w14:textId="35AEC7E1" w:rsidR="0043643A" w:rsidRDefault="003A6FA0" w:rsidP="0043643A">
      <w:pPr>
        <w:pStyle w:val="Text"/>
        <w:jc w:val="both"/>
      </w:pPr>
      <w:r>
        <w:rPr>
          <w:noProof/>
          <w14:textOutline w14:w="0" w14:cap="rnd" w14:cmpd="sng" w14:algn="ctr">
            <w14:noFill/>
            <w14:prstDash w14:val="solid"/>
            <w14:bevel/>
          </w14:textOutline>
        </w:rPr>
        <mc:AlternateContent>
          <mc:Choice Requires="wps">
            <w:drawing>
              <wp:anchor distT="0" distB="0" distL="114300" distR="114300" simplePos="0" relativeHeight="251659264" behindDoc="0" locked="0" layoutInCell="1" allowOverlap="1" wp14:anchorId="0D36CEB8" wp14:editId="1564BCE4">
                <wp:simplePos x="0" y="0"/>
                <wp:positionH relativeFrom="column">
                  <wp:posOffset>19050</wp:posOffset>
                </wp:positionH>
                <wp:positionV relativeFrom="paragraph">
                  <wp:posOffset>74295</wp:posOffset>
                </wp:positionV>
                <wp:extent cx="611124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6111240" cy="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435978EC"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85pt" to="482.7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" strokeweight=".5pt">
                <v:stroke miterlimit="4" joinstyle="miter"/>
              </v:line>
            </w:pict>
          </mc:Fallback>
        </mc:AlternateContent>
      </w:r>
    </w:p>
    <w:p w14:paraId="71D3D5D3" w14:textId="65FA3B9D" w:rsidR="004E34AF" w:rsidRDefault="0043643A" w:rsidP="0043643A">
      <w:pPr>
        <w:pStyle w:val="Text"/>
        <w:jc w:val="both"/>
      </w:pPr>
      <w:r w:rsidRPr="0043643A">
        <w:t xml:space="preserve">Datum </w:t>
      </w:r>
      <w:r w:rsidR="003A6FA0">
        <w:tab/>
      </w:r>
      <w:r w:rsidR="003A6FA0">
        <w:tab/>
      </w:r>
      <w:r w:rsidR="003A6FA0">
        <w:tab/>
      </w:r>
      <w:r w:rsidR="003A6FA0">
        <w:tab/>
      </w:r>
      <w:r w:rsidR="003A6FA0">
        <w:tab/>
      </w:r>
      <w:r w:rsidR="003A6FA0">
        <w:tab/>
      </w:r>
      <w:r w:rsidRPr="0043643A">
        <w:t>Unterschrift Mieter</w:t>
      </w:r>
    </w:p>
    <w:p w14:paraId="66BEE734" w14:textId="18C624A6" w:rsidR="004E34AF" w:rsidRDefault="004E34AF" w:rsidP="0043643A">
      <w:pPr>
        <w:pStyle w:val="Text"/>
        <w:jc w:val="both"/>
      </w:pPr>
    </w:p>
    <w:sectPr w:rsidR="004E34A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BBFA1" w14:textId="77777777" w:rsidR="00025CF2" w:rsidRDefault="00025CF2">
      <w:r>
        <w:separator/>
      </w:r>
    </w:p>
  </w:endnote>
  <w:endnote w:type="continuationSeparator" w:id="0">
    <w:p w14:paraId="2D15CFE6" w14:textId="77777777" w:rsidR="00025CF2" w:rsidRDefault="0002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2C540" w14:textId="77777777" w:rsidR="004E34AF" w:rsidRDefault="004E34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4A4F" w14:textId="77777777" w:rsidR="00025CF2" w:rsidRDefault="00025CF2">
      <w:r>
        <w:separator/>
      </w:r>
    </w:p>
  </w:footnote>
  <w:footnote w:type="continuationSeparator" w:id="0">
    <w:p w14:paraId="0C6620F9" w14:textId="77777777" w:rsidR="00025CF2" w:rsidRDefault="00025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E12BF" w14:textId="77777777" w:rsidR="004E34AF" w:rsidRDefault="004E34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66780"/>
    <w:multiLevelType w:val="hybridMultilevel"/>
    <w:tmpl w:val="B6D0E2BC"/>
    <w:lvl w:ilvl="0" w:tplc="04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84153"/>
    <w:multiLevelType w:val="hybridMultilevel"/>
    <w:tmpl w:val="7FD45C66"/>
    <w:lvl w:ilvl="0" w:tplc="04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847B9"/>
    <w:multiLevelType w:val="hybridMultilevel"/>
    <w:tmpl w:val="9E0CAEA4"/>
    <w:lvl w:ilvl="0" w:tplc="0407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B74DCB"/>
    <w:multiLevelType w:val="hybridMultilevel"/>
    <w:tmpl w:val="FE7C8190"/>
    <w:lvl w:ilvl="0" w:tplc="80CEFD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62B1B"/>
    <w:multiLevelType w:val="hybridMultilevel"/>
    <w:tmpl w:val="ACB890E8"/>
    <w:lvl w:ilvl="0" w:tplc="04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B64D3"/>
    <w:multiLevelType w:val="hybridMultilevel"/>
    <w:tmpl w:val="38A46FE0"/>
    <w:lvl w:ilvl="0" w:tplc="EFF4FB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C2EEE"/>
    <w:multiLevelType w:val="hybridMultilevel"/>
    <w:tmpl w:val="39E2DCD4"/>
    <w:lvl w:ilvl="0" w:tplc="AFF497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A278F0"/>
    <w:multiLevelType w:val="hybridMultilevel"/>
    <w:tmpl w:val="6D9422EC"/>
    <w:lvl w:ilvl="0" w:tplc="27020432">
      <w:start w:val="1"/>
      <w:numFmt w:val="lowerLetter"/>
      <w:lvlText w:val="%1."/>
      <w:lvlJc w:val="left"/>
      <w:pPr>
        <w:ind w:left="720" w:hanging="360"/>
      </w:pPr>
      <w:rPr>
        <w:rFonts w:hint="default"/>
      </w:rPr>
    </w:lvl>
    <w:lvl w:ilvl="1" w:tplc="40E87770">
      <w:start w:val="4"/>
      <w:numFmt w:val="bullet"/>
      <w:lvlText w:val=""/>
      <w:lvlJc w:val="left"/>
      <w:pPr>
        <w:ind w:left="1440" w:hanging="360"/>
      </w:pPr>
      <w:rPr>
        <w:rFonts w:ascii="Arial Unicode MS" w:eastAsia="Arial Unicode MS" w:hAnsi="Arial Unicode MS" w:cs="Arial Unicode M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1A3887"/>
    <w:multiLevelType w:val="hybridMultilevel"/>
    <w:tmpl w:val="2150699C"/>
    <w:lvl w:ilvl="0" w:tplc="24CCFF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656E92"/>
    <w:multiLevelType w:val="hybridMultilevel"/>
    <w:tmpl w:val="5CEA0F7E"/>
    <w:lvl w:ilvl="0" w:tplc="04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D21722"/>
    <w:multiLevelType w:val="hybridMultilevel"/>
    <w:tmpl w:val="E1446D68"/>
    <w:lvl w:ilvl="0" w:tplc="464657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D787D"/>
    <w:multiLevelType w:val="hybridMultilevel"/>
    <w:tmpl w:val="40346578"/>
    <w:lvl w:ilvl="0" w:tplc="04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E75480"/>
    <w:multiLevelType w:val="hybridMultilevel"/>
    <w:tmpl w:val="82FC7192"/>
    <w:lvl w:ilvl="0" w:tplc="3DB6DBD8">
      <w:start w:val="1"/>
      <w:numFmt w:val="lowerLetter"/>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D44E1C"/>
    <w:multiLevelType w:val="hybridMultilevel"/>
    <w:tmpl w:val="A3F8050C"/>
    <w:lvl w:ilvl="0" w:tplc="0407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082487"/>
    <w:multiLevelType w:val="hybridMultilevel"/>
    <w:tmpl w:val="30269860"/>
    <w:lvl w:ilvl="0" w:tplc="04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5A28D3"/>
    <w:multiLevelType w:val="hybridMultilevel"/>
    <w:tmpl w:val="1226A164"/>
    <w:lvl w:ilvl="0" w:tplc="5C6051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DE3E94"/>
    <w:multiLevelType w:val="hybridMultilevel"/>
    <w:tmpl w:val="CA20CD20"/>
    <w:lvl w:ilvl="0" w:tplc="04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4E1E66"/>
    <w:multiLevelType w:val="hybridMultilevel"/>
    <w:tmpl w:val="C99627EC"/>
    <w:lvl w:ilvl="0" w:tplc="04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221B03"/>
    <w:multiLevelType w:val="hybridMultilevel"/>
    <w:tmpl w:val="D584E9A8"/>
    <w:lvl w:ilvl="0" w:tplc="6778C0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D611BA"/>
    <w:multiLevelType w:val="hybridMultilevel"/>
    <w:tmpl w:val="C3820C3C"/>
    <w:lvl w:ilvl="0" w:tplc="A24E24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D700BE"/>
    <w:multiLevelType w:val="hybridMultilevel"/>
    <w:tmpl w:val="53DCAEA2"/>
    <w:lvl w:ilvl="0" w:tplc="0407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B272B"/>
    <w:multiLevelType w:val="hybridMultilevel"/>
    <w:tmpl w:val="79A07F52"/>
    <w:lvl w:ilvl="0" w:tplc="0B4E00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F55803"/>
    <w:multiLevelType w:val="hybridMultilevel"/>
    <w:tmpl w:val="57C803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BA6DF9"/>
    <w:multiLevelType w:val="hybridMultilevel"/>
    <w:tmpl w:val="0E680C1A"/>
    <w:lvl w:ilvl="0" w:tplc="0407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0C2AA6"/>
    <w:multiLevelType w:val="hybridMultilevel"/>
    <w:tmpl w:val="D6AC33B6"/>
    <w:lvl w:ilvl="0" w:tplc="04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214BC5"/>
    <w:multiLevelType w:val="hybridMultilevel"/>
    <w:tmpl w:val="0C3E09CE"/>
    <w:lvl w:ilvl="0" w:tplc="04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73EC4"/>
    <w:multiLevelType w:val="hybridMultilevel"/>
    <w:tmpl w:val="51D81B7E"/>
    <w:lvl w:ilvl="0" w:tplc="04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D514BD"/>
    <w:multiLevelType w:val="hybridMultilevel"/>
    <w:tmpl w:val="7640D3DA"/>
    <w:lvl w:ilvl="0" w:tplc="04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D7145B"/>
    <w:multiLevelType w:val="hybridMultilevel"/>
    <w:tmpl w:val="16261A9C"/>
    <w:lvl w:ilvl="0" w:tplc="F0D47E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513E34"/>
    <w:multiLevelType w:val="hybridMultilevel"/>
    <w:tmpl w:val="18CA59C4"/>
    <w:lvl w:ilvl="0" w:tplc="0407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8B2CFC"/>
    <w:multiLevelType w:val="hybridMultilevel"/>
    <w:tmpl w:val="31A271AC"/>
    <w:lvl w:ilvl="0" w:tplc="4DB6AB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8872801">
    <w:abstractNumId w:val="1"/>
  </w:num>
  <w:num w:numId="2" w16cid:durableId="83570908">
    <w:abstractNumId w:val="18"/>
  </w:num>
  <w:num w:numId="3" w16cid:durableId="572815182">
    <w:abstractNumId w:val="14"/>
  </w:num>
  <w:num w:numId="4" w16cid:durableId="924613233">
    <w:abstractNumId w:val="21"/>
  </w:num>
  <w:num w:numId="5" w16cid:durableId="1239825988">
    <w:abstractNumId w:val="25"/>
  </w:num>
  <w:num w:numId="6" w16cid:durableId="2089383230">
    <w:abstractNumId w:val="12"/>
  </w:num>
  <w:num w:numId="7" w16cid:durableId="1695381049">
    <w:abstractNumId w:val="11"/>
  </w:num>
  <w:num w:numId="8" w16cid:durableId="679477985">
    <w:abstractNumId w:val="10"/>
  </w:num>
  <w:num w:numId="9" w16cid:durableId="1157769108">
    <w:abstractNumId w:val="4"/>
  </w:num>
  <w:num w:numId="10" w16cid:durableId="1350253353">
    <w:abstractNumId w:val="6"/>
  </w:num>
  <w:num w:numId="11" w16cid:durableId="1911229084">
    <w:abstractNumId w:val="13"/>
  </w:num>
  <w:num w:numId="12" w16cid:durableId="1973441269">
    <w:abstractNumId w:val="17"/>
  </w:num>
  <w:num w:numId="13" w16cid:durableId="1896313414">
    <w:abstractNumId w:val="3"/>
  </w:num>
  <w:num w:numId="14" w16cid:durableId="481889380">
    <w:abstractNumId w:val="0"/>
  </w:num>
  <w:num w:numId="15" w16cid:durableId="1437168451">
    <w:abstractNumId w:val="30"/>
  </w:num>
  <w:num w:numId="16" w16cid:durableId="693194865">
    <w:abstractNumId w:val="16"/>
  </w:num>
  <w:num w:numId="17" w16cid:durableId="1001809155">
    <w:abstractNumId w:val="5"/>
  </w:num>
  <w:num w:numId="18" w16cid:durableId="2038433532">
    <w:abstractNumId w:val="2"/>
  </w:num>
  <w:num w:numId="19" w16cid:durableId="996690425">
    <w:abstractNumId w:val="7"/>
  </w:num>
  <w:num w:numId="20" w16cid:durableId="784887493">
    <w:abstractNumId w:val="20"/>
  </w:num>
  <w:num w:numId="21" w16cid:durableId="1752656101">
    <w:abstractNumId w:val="26"/>
  </w:num>
  <w:num w:numId="22" w16cid:durableId="1052728800">
    <w:abstractNumId w:val="8"/>
  </w:num>
  <w:num w:numId="23" w16cid:durableId="854659824">
    <w:abstractNumId w:val="9"/>
  </w:num>
  <w:num w:numId="24" w16cid:durableId="1804498669">
    <w:abstractNumId w:val="15"/>
  </w:num>
  <w:num w:numId="25" w16cid:durableId="908882197">
    <w:abstractNumId w:val="29"/>
  </w:num>
  <w:num w:numId="26" w16cid:durableId="646084789">
    <w:abstractNumId w:val="28"/>
  </w:num>
  <w:num w:numId="27" w16cid:durableId="261886829">
    <w:abstractNumId w:val="24"/>
  </w:num>
  <w:num w:numId="28" w16cid:durableId="1760563333">
    <w:abstractNumId w:val="27"/>
  </w:num>
  <w:num w:numId="29" w16cid:durableId="1680619558">
    <w:abstractNumId w:val="19"/>
  </w:num>
  <w:num w:numId="30" w16cid:durableId="1355695187">
    <w:abstractNumId w:val="22"/>
  </w:num>
  <w:num w:numId="31" w16cid:durableId="6314002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98689831-7fd6-4674-8db2-e42dd0608f9e"/>
  </w:docVars>
  <w:rsids>
    <w:rsidRoot w:val="004E34AF"/>
    <w:rsid w:val="00025CF2"/>
    <w:rsid w:val="001A767F"/>
    <w:rsid w:val="00262436"/>
    <w:rsid w:val="003A6FA0"/>
    <w:rsid w:val="0043643A"/>
    <w:rsid w:val="004E34AF"/>
    <w:rsid w:val="008149B0"/>
    <w:rsid w:val="00B56C54"/>
    <w:rsid w:val="00D335B4"/>
    <w:rsid w:val="00D9216A"/>
    <w:rsid w:val="00E30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9011E"/>
  <w15:docId w15:val="{161BCF32-6B59-43B1-85E7-7B24DB609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lang w:val="de-DE"/>
      <w14:textOutline w14:w="0" w14:cap="flat" w14:cmpd="sng" w14:algn="ctr">
        <w14:noFill/>
        <w14:prstDash w14:val="solid"/>
        <w14:bevel/>
      </w14:textOutline>
    </w:rPr>
  </w:style>
  <w:style w:type="paragraph" w:styleId="Listenabsatz">
    <w:name w:val="List Paragraph"/>
    <w:basedOn w:val="Standard"/>
    <w:uiPriority w:val="34"/>
    <w:qFormat/>
    <w:rsid w:val="00436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4248</Words>
  <Characters>26765</Characters>
  <Application>Microsoft Office Word</Application>
  <DocSecurity>0</DocSecurity>
  <Lines>223</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Kießling</dc:creator>
  <cp:lastModifiedBy>Michael Kießling</cp:lastModifiedBy>
  <cp:revision>4</cp:revision>
  <dcterms:created xsi:type="dcterms:W3CDTF">2022-11-17T09:53:00Z</dcterms:created>
  <dcterms:modified xsi:type="dcterms:W3CDTF">2023-02-08T07:16:00Z</dcterms:modified>
</cp:coreProperties>
</file>